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hint="eastAsia" w:eastAsia="宋体"/>
          <w:b/>
          <w:sz w:val="72"/>
          <w:szCs w:val="72"/>
          <w:lang w:val="en-US" w:eastAsia="zh-CN"/>
        </w:rPr>
      </w:pPr>
      <w:r>
        <w:rPr>
          <w:rFonts w:hint="eastAsia"/>
          <w:b/>
          <w:sz w:val="72"/>
          <w:szCs w:val="72"/>
          <w:lang w:val="en-US" w:eastAsia="zh-CN"/>
        </w:rPr>
        <w:t xml:space="preserve"> </w:t>
      </w:r>
    </w:p>
    <w:p>
      <w:pPr>
        <w:spacing w:line="720" w:lineRule="auto"/>
        <w:jc w:val="center"/>
        <w:rPr>
          <w:b/>
          <w:sz w:val="84"/>
          <w:szCs w:val="84"/>
        </w:rPr>
      </w:pPr>
      <w:r>
        <w:rPr>
          <w:rFonts w:hint="eastAsia"/>
          <w:b/>
          <w:sz w:val="84"/>
          <w:szCs w:val="84"/>
        </w:rPr>
        <w:t>国内外海洋热点</w:t>
      </w:r>
    </w:p>
    <w:p>
      <w:pPr>
        <w:spacing w:line="720" w:lineRule="auto"/>
        <w:jc w:val="center"/>
        <w:rPr>
          <w:b/>
          <w:sz w:val="52"/>
          <w:szCs w:val="52"/>
        </w:rPr>
      </w:pPr>
      <w:r>
        <w:rPr>
          <w:rFonts w:hint="eastAsia"/>
          <w:b/>
          <w:sz w:val="52"/>
          <w:szCs w:val="52"/>
        </w:rPr>
        <w:t>（第</w:t>
      </w:r>
      <w:r>
        <w:rPr>
          <w:b/>
          <w:sz w:val="52"/>
          <w:szCs w:val="52"/>
        </w:rPr>
        <w:t>1</w:t>
      </w:r>
      <w:r>
        <w:rPr>
          <w:rFonts w:hint="eastAsia"/>
          <w:b/>
          <w:sz w:val="52"/>
          <w:szCs w:val="52"/>
        </w:rPr>
        <w:t>6期）</w:t>
      </w: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jc w:val="center"/>
        <w:rPr>
          <w:b/>
          <w:sz w:val="28"/>
          <w:szCs w:val="28"/>
        </w:rPr>
      </w:pPr>
      <w:r>
        <w:rPr>
          <w:rFonts w:hint="eastAsia"/>
          <w:b/>
          <w:sz w:val="28"/>
          <w:szCs w:val="28"/>
        </w:rPr>
        <w:t>公众微信号：</w:t>
      </w:r>
      <w:r>
        <w:rPr>
          <w:b/>
          <w:sz w:val="28"/>
          <w:szCs w:val="28"/>
        </w:rPr>
        <w:t>PKU-Ocean</w:t>
      </w:r>
    </w:p>
    <w:p>
      <w:pPr>
        <w:jc w:val="center"/>
        <w:rPr>
          <w:b/>
          <w:sz w:val="44"/>
          <w:szCs w:val="44"/>
        </w:rPr>
      </w:pPr>
      <w:r>
        <w:rPr>
          <w:b/>
          <w:sz w:val="28"/>
          <w:szCs w:val="28"/>
        </w:rPr>
        <w:drawing>
          <wp:inline distT="0" distB="0" distL="0" distR="0">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pPr>
        <w:spacing w:line="720" w:lineRule="auto"/>
        <w:jc w:val="center"/>
        <w:rPr>
          <w:b/>
          <w:sz w:val="44"/>
          <w:szCs w:val="44"/>
        </w:rPr>
      </w:pPr>
      <w:r>
        <w:rPr>
          <w:rFonts w:hint="eastAsia"/>
          <w:b/>
          <w:sz w:val="44"/>
          <w:szCs w:val="44"/>
        </w:rPr>
        <w:t>北京大学海洋研究院院办</w:t>
      </w:r>
    </w:p>
    <w:p>
      <w:pPr>
        <w:spacing w:line="720" w:lineRule="auto"/>
        <w:jc w:val="center"/>
        <w:rPr>
          <w:rFonts w:ascii="Times New Roman" w:hAnsi="Times New Roman"/>
          <w:b/>
          <w:sz w:val="28"/>
          <w:szCs w:val="28"/>
        </w:rPr>
        <w:sectPr>
          <w:headerReference r:id="rId3" w:type="default"/>
          <w:pgSz w:w="11906" w:h="16838"/>
          <w:pgMar w:top="1440" w:right="1800" w:bottom="1440" w:left="1800" w:header="851" w:footer="992" w:gutter="0"/>
          <w:cols w:space="425" w:num="1"/>
          <w:docGrid w:type="lines" w:linePitch="312" w:charSpace="0"/>
        </w:sectPr>
      </w:pPr>
      <w:r>
        <w:rPr>
          <w:b/>
          <w:sz w:val="44"/>
          <w:szCs w:val="44"/>
        </w:rPr>
        <w:t>2015</w:t>
      </w:r>
      <w:r>
        <w:rPr>
          <w:rFonts w:hint="eastAsia"/>
          <w:b/>
          <w:sz w:val="44"/>
          <w:szCs w:val="44"/>
        </w:rPr>
        <w:t>年</w:t>
      </w:r>
      <w:r>
        <w:rPr>
          <w:b/>
          <w:sz w:val="44"/>
          <w:szCs w:val="44"/>
        </w:rPr>
        <w:t>1</w:t>
      </w:r>
      <w:r>
        <w:rPr>
          <w:rFonts w:hint="eastAsia"/>
          <w:b/>
          <w:sz w:val="44"/>
          <w:szCs w:val="44"/>
        </w:rPr>
        <w:t>2月18日</w:t>
      </w:r>
    </w:p>
    <w:p>
      <w:pPr>
        <w:jc w:val="center"/>
        <w:rPr>
          <w:rFonts w:ascii="Times New Roman" w:hAnsi="Times New Roman"/>
          <w:b/>
          <w:sz w:val="28"/>
          <w:szCs w:val="28"/>
        </w:rPr>
      </w:pPr>
      <w:r>
        <w:rPr>
          <w:rFonts w:hint="eastAsia" w:ascii="Times New Roman" w:hAnsi="Times New Roman"/>
          <w:b/>
          <w:sz w:val="28"/>
          <w:szCs w:val="28"/>
        </w:rPr>
        <w:t>目录</w:t>
      </w:r>
    </w:p>
    <w:p>
      <w:pPr>
        <w:pStyle w:val="16"/>
        <w:tabs>
          <w:tab w:val="left" w:pos="1260"/>
        </w:tabs>
        <w:rPr>
          <w:rFonts w:asciiTheme="minorHAnsi" w:hAnsiTheme="minorHAnsi" w:eastAsiaTheme="minorEastAsia" w:cstheme="minorBidi"/>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"_Toc438448731" </w:instrText>
      </w:r>
      <w:r>
        <w:fldChar w:fldCharType="separate"/>
      </w:r>
      <w:r>
        <w:rPr>
          <w:rStyle w:val="23"/>
          <w:rFonts w:hint="eastAsia"/>
        </w:rPr>
        <w:t>一、</w:t>
      </w:r>
      <w:r>
        <w:rPr>
          <w:rFonts w:asciiTheme="minorHAnsi" w:hAnsiTheme="minorHAnsi" w:eastAsiaTheme="minorEastAsia" w:cstheme="minorBidi"/>
        </w:rPr>
        <w:tab/>
      </w:r>
      <w:r>
        <w:rPr>
          <w:rStyle w:val="23"/>
          <w:rFonts w:hint="eastAsia"/>
        </w:rPr>
        <w:t>国内新闻</w:t>
      </w:r>
      <w:r>
        <w:tab/>
      </w:r>
      <w:r>
        <w:fldChar w:fldCharType="begin"/>
      </w:r>
      <w:r>
        <w:instrText xml:space="preserve"> PAGEREF _Toc438448731 \h </w:instrText>
      </w:r>
      <w:r>
        <w:fldChar w:fldCharType="separate"/>
      </w:r>
      <w:r>
        <w:t>1</w:t>
      </w:r>
      <w:r>
        <w:fldChar w:fldCharType="end"/>
      </w:r>
      <w: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"_Toc438448732" </w:instrText>
      </w:r>
      <w:r>
        <w:rPr>
          <w:rFonts w:hint="eastAsia" w:hAnsi="宋体" w:eastAsia="宋体" w:cs="宋体" w:asciiTheme="minorAscii"/>
        </w:rPr>
        <w:fldChar w:fldCharType="separate"/>
      </w:r>
      <w:r>
        <w:rPr>
          <w:rStyle w:val="23"/>
          <w:rFonts w:hint="eastAsia" w:hAnsi="宋体" w:eastAsia="宋体" w:cs="宋体" w:asciiTheme="minorAscii"/>
        </w:rPr>
        <w:t>1.</w:t>
      </w:r>
      <w:r>
        <w:rPr>
          <w:rFonts w:hint="eastAsia" w:hAnsi="宋体" w:eastAsia="宋体" w:cs="宋体" w:asciiTheme="minorAscii"/>
        </w:rPr>
        <w:tab/>
      </w:r>
      <w:r>
        <w:rPr>
          <w:rStyle w:val="23"/>
          <w:rFonts w:hint="eastAsia" w:hAnsi="宋体" w:eastAsia="宋体" w:cs="宋体" w:asciiTheme="minorAscii"/>
        </w:rPr>
        <w:t>我国科学家成功揭示热带印度洋赤道上升流季节内变化特征</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_Toc438448732 \h </w:instrText>
      </w:r>
      <w:r>
        <w:rPr>
          <w:rFonts w:hint="eastAsia" w:hAnsi="宋体" w:eastAsia="宋体" w:cs="宋体" w:asciiTheme="minorAscii"/>
        </w:rPr>
        <w:fldChar w:fldCharType="separate"/>
      </w:r>
      <w:r>
        <w:rPr>
          <w:rFonts w:hint="eastAsia" w:hAnsi="宋体" w:eastAsia="宋体" w:cs="宋体" w:asciiTheme="minorAscii"/>
        </w:rPr>
        <w:t>1</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"_Toc438448733" </w:instrText>
      </w:r>
      <w:r>
        <w:rPr>
          <w:rFonts w:hint="eastAsia" w:hAnsi="宋体" w:eastAsia="宋体" w:cs="宋体" w:asciiTheme="minorAscii"/>
        </w:rPr>
        <w:fldChar w:fldCharType="separate"/>
      </w:r>
      <w:r>
        <w:rPr>
          <w:rStyle w:val="23"/>
          <w:rFonts w:hint="eastAsia" w:hAnsi="宋体" w:eastAsia="宋体" w:cs="宋体" w:asciiTheme="minorAscii"/>
        </w:rPr>
        <w:t>2.</w:t>
      </w:r>
      <w:r>
        <w:rPr>
          <w:rFonts w:hint="eastAsia" w:hAnsi="宋体" w:eastAsia="宋体" w:cs="宋体" w:asciiTheme="minorAscii"/>
        </w:rPr>
        <w:tab/>
      </w:r>
      <w:r>
        <w:rPr>
          <w:rStyle w:val="23"/>
          <w:rFonts w:hint="eastAsia" w:hAnsi="宋体" w:eastAsia="宋体" w:cs="宋体" w:asciiTheme="minorAscii"/>
        </w:rPr>
        <w:t>中国出口千吨级军舰20余艘 揭秘获胜关键</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_Toc438448733 \h </w:instrText>
      </w:r>
      <w:r>
        <w:rPr>
          <w:rFonts w:hint="eastAsia" w:hAnsi="宋体" w:eastAsia="宋体" w:cs="宋体" w:asciiTheme="minorAscii"/>
        </w:rPr>
        <w:fldChar w:fldCharType="separate"/>
      </w:r>
      <w:r>
        <w:rPr>
          <w:rFonts w:hint="eastAsia" w:hAnsi="宋体" w:eastAsia="宋体" w:cs="宋体" w:asciiTheme="minorAscii"/>
        </w:rPr>
        <w:t>1</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"_Toc438448734" </w:instrText>
      </w:r>
      <w:r>
        <w:rPr>
          <w:rFonts w:hint="eastAsia" w:hAnsi="宋体" w:eastAsia="宋体" w:cs="宋体" w:asciiTheme="minorAscii"/>
        </w:rPr>
        <w:fldChar w:fldCharType="separate"/>
      </w:r>
      <w:r>
        <w:rPr>
          <w:rStyle w:val="23"/>
          <w:rFonts w:hint="eastAsia" w:hAnsi="宋体" w:eastAsia="宋体" w:cs="宋体" w:asciiTheme="minorAscii"/>
        </w:rPr>
        <w:t>3.</w:t>
      </w:r>
      <w:r>
        <w:rPr>
          <w:rFonts w:hint="eastAsia" w:hAnsi="宋体" w:eastAsia="宋体" w:cs="宋体" w:asciiTheme="minorAscii"/>
        </w:rPr>
        <w:tab/>
      </w:r>
      <w:r>
        <w:rPr>
          <w:rStyle w:val="23"/>
          <w:rFonts w:hint="eastAsia" w:hAnsi="宋体" w:eastAsia="宋体" w:cs="宋体" w:asciiTheme="minorAscii"/>
        </w:rPr>
        <w:t>江苏连云港海州湾获批国家级海洋牧场示范区</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_Toc438448734 \h </w:instrText>
      </w:r>
      <w:r>
        <w:rPr>
          <w:rFonts w:hint="eastAsia" w:hAnsi="宋体" w:eastAsia="宋体" w:cs="宋体" w:asciiTheme="minorAscii"/>
        </w:rPr>
        <w:fldChar w:fldCharType="separate"/>
      </w:r>
      <w:r>
        <w:rPr>
          <w:rFonts w:hint="eastAsia" w:hAnsi="宋体" w:eastAsia="宋体" w:cs="宋体" w:asciiTheme="minorAscii"/>
        </w:rPr>
        <w:t>1</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"_Toc438448735" </w:instrText>
      </w:r>
      <w:r>
        <w:rPr>
          <w:rFonts w:hint="eastAsia" w:hAnsi="宋体" w:eastAsia="宋体" w:cs="宋体" w:asciiTheme="minorAscii"/>
        </w:rPr>
        <w:fldChar w:fldCharType="separate"/>
      </w:r>
      <w:r>
        <w:rPr>
          <w:rStyle w:val="23"/>
          <w:rFonts w:hint="eastAsia" w:hAnsi="宋体" w:eastAsia="宋体" w:cs="宋体" w:asciiTheme="minorAscii"/>
        </w:rPr>
        <w:t>4.</w:t>
      </w:r>
      <w:r>
        <w:rPr>
          <w:rFonts w:hint="eastAsia" w:hAnsi="宋体" w:eastAsia="宋体" w:cs="宋体" w:asciiTheme="minorAscii"/>
        </w:rPr>
        <w:tab/>
      </w:r>
      <w:r>
        <w:rPr>
          <w:rStyle w:val="23"/>
          <w:rFonts w:hint="eastAsia" w:hAnsi="宋体" w:eastAsia="宋体" w:cs="宋体" w:asciiTheme="minorAscii"/>
        </w:rPr>
        <w:t>第一次全国海洋经济调查江苏试点启动</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_Toc438448735 \h </w:instrText>
      </w:r>
      <w:r>
        <w:rPr>
          <w:rFonts w:hint="eastAsia" w:hAnsi="宋体" w:eastAsia="宋体" w:cs="宋体" w:asciiTheme="minorAscii"/>
        </w:rPr>
        <w:fldChar w:fldCharType="separate"/>
      </w:r>
      <w:r>
        <w:rPr>
          <w:rFonts w:hint="eastAsia" w:hAnsi="宋体" w:eastAsia="宋体" w:cs="宋体" w:asciiTheme="minorAscii"/>
        </w:rPr>
        <w:t>1</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"_Toc438448736" </w:instrText>
      </w:r>
      <w:r>
        <w:rPr>
          <w:rFonts w:hint="eastAsia" w:hAnsi="宋体" w:eastAsia="宋体" w:cs="宋体" w:asciiTheme="minorAscii"/>
        </w:rPr>
        <w:fldChar w:fldCharType="separate"/>
      </w:r>
      <w:r>
        <w:rPr>
          <w:rStyle w:val="23"/>
          <w:rFonts w:hint="eastAsia" w:hAnsi="宋体" w:eastAsia="宋体" w:cs="宋体" w:asciiTheme="minorAscii"/>
        </w:rPr>
        <w:t>5.</w:t>
      </w:r>
      <w:r>
        <w:rPr>
          <w:rFonts w:hint="eastAsia" w:hAnsi="宋体" w:eastAsia="宋体" w:cs="宋体" w:asciiTheme="minorAscii"/>
        </w:rPr>
        <w:tab/>
      </w:r>
      <w:r>
        <w:rPr>
          <w:rStyle w:val="23"/>
          <w:rFonts w:hint="eastAsia" w:hAnsi="宋体" w:eastAsia="宋体" w:cs="宋体" w:asciiTheme="minorAscii"/>
        </w:rPr>
        <w:t>中国代表在第70届联大全会阐述中国关于海洋和海洋法的立场主张</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_Toc438448736 \h </w:instrText>
      </w:r>
      <w:r>
        <w:rPr>
          <w:rFonts w:hint="eastAsia" w:hAnsi="宋体" w:eastAsia="宋体" w:cs="宋体" w:asciiTheme="minorAscii"/>
        </w:rPr>
        <w:fldChar w:fldCharType="separate"/>
      </w:r>
      <w:r>
        <w:rPr>
          <w:rFonts w:hint="eastAsia" w:hAnsi="宋体" w:eastAsia="宋体" w:cs="宋体" w:asciiTheme="minorAscii"/>
        </w:rPr>
        <w:t>2</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"_Toc438448737" </w:instrText>
      </w:r>
      <w:r>
        <w:rPr>
          <w:rFonts w:hint="eastAsia" w:hAnsi="宋体" w:eastAsia="宋体" w:cs="宋体" w:asciiTheme="minorAscii"/>
        </w:rPr>
        <w:fldChar w:fldCharType="separate"/>
      </w:r>
      <w:r>
        <w:rPr>
          <w:rStyle w:val="23"/>
          <w:rFonts w:hint="eastAsia" w:hAnsi="宋体" w:eastAsia="宋体" w:cs="宋体" w:asciiTheme="minorAscii"/>
        </w:rPr>
        <w:t>6.</w:t>
      </w:r>
      <w:r>
        <w:rPr>
          <w:rFonts w:hint="eastAsia" w:hAnsi="宋体" w:eastAsia="宋体" w:cs="宋体" w:asciiTheme="minorAscii"/>
        </w:rPr>
        <w:tab/>
      </w:r>
      <w:r>
        <w:rPr>
          <w:rStyle w:val="23"/>
          <w:rFonts w:hint="eastAsia" w:hAnsi="宋体" w:eastAsia="宋体" w:cs="宋体" w:asciiTheme="minorAscii"/>
        </w:rPr>
        <w:t>国家发改委召开海水淡化产业发展座谈会  不断加大对海水淡化产业发展的支持力度</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_Toc438448737 \h </w:instrText>
      </w:r>
      <w:r>
        <w:rPr>
          <w:rFonts w:hint="eastAsia" w:hAnsi="宋体" w:eastAsia="宋体" w:cs="宋体" w:asciiTheme="minorAscii"/>
        </w:rPr>
        <w:fldChar w:fldCharType="separate"/>
      </w:r>
      <w:r>
        <w:rPr>
          <w:rFonts w:hint="eastAsia" w:hAnsi="宋体" w:eastAsia="宋体" w:cs="宋体" w:asciiTheme="minorAscii"/>
        </w:rPr>
        <w:t>2</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"_Toc438448738" </w:instrText>
      </w:r>
      <w:r>
        <w:rPr>
          <w:rFonts w:hint="eastAsia" w:hAnsi="宋体" w:eastAsia="宋体" w:cs="宋体" w:asciiTheme="minorAscii"/>
        </w:rPr>
        <w:fldChar w:fldCharType="separate"/>
      </w:r>
      <w:r>
        <w:rPr>
          <w:rStyle w:val="23"/>
          <w:rFonts w:hint="eastAsia" w:hAnsi="宋体" w:eastAsia="宋体" w:cs="宋体" w:asciiTheme="minorAscii"/>
        </w:rPr>
        <w:t>7.</w:t>
      </w:r>
      <w:r>
        <w:rPr>
          <w:rFonts w:hint="eastAsia" w:hAnsi="宋体" w:eastAsia="宋体" w:cs="宋体" w:asciiTheme="minorAscii"/>
        </w:rPr>
        <w:tab/>
      </w:r>
      <w:r>
        <w:rPr>
          <w:rStyle w:val="23"/>
          <w:rFonts w:hint="eastAsia" w:hAnsi="宋体" w:eastAsia="宋体" w:cs="宋体" w:asciiTheme="minorAscii"/>
        </w:rPr>
        <w:t>中央政府明确澳门特区水域陆地界线</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_Toc438448738 \h </w:instrText>
      </w:r>
      <w:r>
        <w:rPr>
          <w:rFonts w:hint="eastAsia" w:hAnsi="宋体" w:eastAsia="宋体" w:cs="宋体" w:asciiTheme="minorAscii"/>
        </w:rPr>
        <w:fldChar w:fldCharType="separate"/>
      </w:r>
      <w:r>
        <w:rPr>
          <w:rFonts w:hint="eastAsia" w:hAnsi="宋体" w:eastAsia="宋体" w:cs="宋体" w:asciiTheme="minorAscii"/>
        </w:rPr>
        <w:t>2</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"_Toc438448739" </w:instrText>
      </w:r>
      <w:r>
        <w:rPr>
          <w:rFonts w:hint="eastAsia" w:hAnsi="宋体" w:eastAsia="宋体" w:cs="宋体" w:asciiTheme="minorAscii"/>
        </w:rPr>
        <w:fldChar w:fldCharType="separate"/>
      </w:r>
      <w:r>
        <w:rPr>
          <w:rStyle w:val="23"/>
          <w:rFonts w:hint="eastAsia" w:hAnsi="宋体" w:eastAsia="宋体" w:cs="宋体" w:asciiTheme="minorAscii"/>
        </w:rPr>
        <w:t>8.</w:t>
      </w:r>
      <w:r>
        <w:rPr>
          <w:rFonts w:hint="eastAsia" w:hAnsi="宋体" w:eastAsia="宋体" w:cs="宋体" w:asciiTheme="minorAscii"/>
        </w:rPr>
        <w:tab/>
      </w:r>
      <w:r>
        <w:rPr>
          <w:rStyle w:val="23"/>
          <w:rFonts w:hint="eastAsia" w:hAnsi="宋体" w:eastAsia="宋体" w:cs="宋体" w:asciiTheme="minorAscii"/>
        </w:rPr>
        <w:t>第32次南极考察内陆队出征</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_Toc438448739 \h </w:instrText>
      </w:r>
      <w:r>
        <w:rPr>
          <w:rFonts w:hint="eastAsia" w:hAnsi="宋体" w:eastAsia="宋体" w:cs="宋体" w:asciiTheme="minorAscii"/>
        </w:rPr>
        <w:fldChar w:fldCharType="separate"/>
      </w:r>
      <w:r>
        <w:rPr>
          <w:rFonts w:hint="eastAsia" w:hAnsi="宋体" w:eastAsia="宋体" w:cs="宋体" w:asciiTheme="minorAscii"/>
        </w:rPr>
        <w:t>3</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"_Toc438448740" </w:instrText>
      </w:r>
      <w:r>
        <w:rPr>
          <w:rFonts w:hint="eastAsia" w:hAnsi="宋体" w:eastAsia="宋体" w:cs="宋体" w:asciiTheme="minorAscii"/>
        </w:rPr>
        <w:fldChar w:fldCharType="separate"/>
      </w:r>
      <w:r>
        <w:rPr>
          <w:rFonts w:hint="eastAsia" w:hAnsi="宋体" w:eastAsia="宋体" w:cs="宋体" w:asciiTheme="minorAscii"/>
        </w:rPr>
        <w:t>9.</w:t>
      </w:r>
      <w:r>
        <w:rPr>
          <w:rFonts w:hint="eastAsia" w:hAnsi="宋体" w:eastAsia="宋体" w:cs="宋体" w:asciiTheme="minorAscii"/>
        </w:rPr>
        <w:tab/>
      </w:r>
      <w:bookmarkStart w:id="33" w:name="_GoBack"/>
      <w:bookmarkEnd w:id="33"/>
      <w:r>
        <w:rPr>
          <w:rFonts w:hint="eastAsia" w:hAnsi="宋体" w:eastAsia="宋体" w:cs="宋体" w:asciiTheme="minorAscii"/>
        </w:rPr>
        <w:t>“大洋一号”从青岛起航执行第39航次科考任务</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_Toc438448740 \h </w:instrText>
      </w:r>
      <w:r>
        <w:rPr>
          <w:rFonts w:hint="eastAsia" w:hAnsi="宋体" w:eastAsia="宋体" w:cs="宋体" w:asciiTheme="minorAscii"/>
        </w:rPr>
        <w:fldChar w:fldCharType="separate"/>
      </w:r>
      <w:r>
        <w:rPr>
          <w:rFonts w:hint="eastAsia" w:hAnsi="宋体" w:eastAsia="宋体" w:cs="宋体" w:asciiTheme="minorAscii"/>
        </w:rPr>
        <w:t>3</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hint="eastAsia" w:hAnsi="宋体" w:eastAsia="宋体" w:cs="宋体" w:asciiTheme="minorAsci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"_Toc438448741" </w:instrText>
      </w:r>
      <w:r>
        <w:rPr>
          <w:rFonts w:hint="eastAsia" w:hAnsi="宋体" w:eastAsia="宋体" w:cs="宋体" w:asciiTheme="minorAscii"/>
        </w:rPr>
        <w:fldChar w:fldCharType="separate"/>
      </w:r>
      <w:r>
        <w:rPr>
          <w:rFonts w:hint="eastAsia" w:hAnsi="宋体" w:eastAsia="宋体" w:cs="宋体" w:asciiTheme="minorAscii"/>
        </w:rPr>
        <w:t>10.</w:t>
      </w:r>
      <w:r>
        <w:rPr>
          <w:rFonts w:hint="eastAsia" w:hAnsi="宋体" w:eastAsia="宋体" w:cs="宋体" w:asciiTheme="minorAscii"/>
          <w:lang w:val="en-US" w:eastAsia="zh-CN"/>
        </w:rPr>
        <w:t xml:space="preserve"> </w:t>
      </w:r>
      <w:r>
        <w:rPr>
          <w:rFonts w:hint="eastAsia" w:hAnsi="宋体" w:eastAsia="宋体" w:cs="宋体" w:asciiTheme="minorAscii"/>
        </w:rPr>
        <w:t>“向阳红10”船三亚出征首航西南印度洋 中国大洋第40航次科考启动</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_Toc438448741 \h </w:instrText>
      </w:r>
      <w:r>
        <w:rPr>
          <w:rFonts w:hint="eastAsia" w:hAnsi="宋体" w:eastAsia="宋体" w:cs="宋体" w:asciiTheme="minorAscii"/>
        </w:rPr>
        <w:fldChar w:fldCharType="separate"/>
      </w:r>
      <w:r>
        <w:rPr>
          <w:rFonts w:hint="eastAsia" w:hAnsi="宋体" w:eastAsia="宋体" w:cs="宋体" w:asciiTheme="minorAscii"/>
        </w:rPr>
        <w:t>3</w:t>
      </w:r>
      <w:r>
        <w:rPr>
          <w:rFonts w:hint="eastAsia" w:hAnsi="宋体" w:eastAsia="宋体" w:cs="宋体" w:asciiTheme="minorAscii"/>
        </w:rPr>
        <w:fldChar w:fldCharType="end"/>
      </w:r>
      <w:r>
        <w:rPr>
          <w:rFonts w:hint="eastAsia" w:hAnsi="宋体" w:eastAsia="宋体" w:cs="宋体" w:asciiTheme="minorAscii"/>
        </w:rPr>
        <w:fldChar w:fldCharType="end"/>
      </w:r>
    </w:p>
    <w:p>
      <w:pPr>
        <w:pStyle w:val="10"/>
        <w:tabs>
          <w:tab w:val="left" w:pos="1260"/>
          <w:tab w:val="right" w:leader="dot" w:pos="8296"/>
        </w:tabs>
        <w:jc w:val="left"/>
        <w:rPr>
          <w:rFonts w:asciiTheme="minorHAnsi" w:hAnsiTheme="minorHAnsi" w:eastAsiaTheme="minorEastAsia" w:cstheme="minorBidi"/>
        </w:rPr>
      </w:pPr>
      <w:r>
        <w:rPr>
          <w:rFonts w:hint="eastAsia" w:hAnsi="宋体" w:eastAsia="宋体" w:cs="宋体" w:asciiTheme="minorAscii"/>
        </w:rPr>
        <w:fldChar w:fldCharType="begin"/>
      </w:r>
      <w:r>
        <w:rPr>
          <w:rFonts w:hint="eastAsia" w:hAnsi="宋体" w:eastAsia="宋体" w:cs="宋体" w:asciiTheme="minorAscii"/>
        </w:rPr>
        <w:instrText xml:space="preserve"> HYPERLINK \l "_Toc438448742" </w:instrText>
      </w:r>
      <w:r>
        <w:rPr>
          <w:rFonts w:hint="eastAsia" w:hAnsi="宋体" w:eastAsia="宋体" w:cs="宋体" w:asciiTheme="minorAscii"/>
        </w:rPr>
        <w:fldChar w:fldCharType="separate"/>
      </w:r>
      <w:r>
        <w:rPr>
          <w:rFonts w:hint="eastAsia" w:hAnsi="宋体" w:eastAsia="宋体" w:cs="宋体" w:asciiTheme="minorAscii"/>
        </w:rPr>
        <w:t>11.</w:t>
      </w:r>
      <w:r>
        <w:rPr>
          <w:rFonts w:hint="eastAsia" w:hAnsi="宋体" w:eastAsia="宋体" w:cs="宋体" w:asciiTheme="minorAscii"/>
          <w:lang w:val="en-US" w:eastAsia="zh-CN"/>
        </w:rPr>
        <w:t xml:space="preserve">  </w:t>
      </w:r>
      <w:r>
        <w:rPr>
          <w:rFonts w:hint="eastAsia" w:hAnsi="宋体" w:eastAsia="宋体" w:cs="宋体" w:asciiTheme="minorAscii"/>
        </w:rPr>
        <w:t>万米级深渊科考母船“张謇”号初展雄姿</w:t>
      </w:r>
      <w:r>
        <w:rPr>
          <w:rFonts w:hint="eastAsia" w:hAnsi="宋体" w:eastAsia="宋体" w:cs="宋体" w:asciiTheme="minorAscii"/>
        </w:rPr>
        <w:tab/>
      </w:r>
      <w:r>
        <w:rPr>
          <w:rFonts w:hint="eastAsia" w:hAnsi="宋体" w:eastAsia="宋体" w:cs="宋体" w:asciiTheme="minorAscii"/>
        </w:rPr>
        <w:fldChar w:fldCharType="begin"/>
      </w:r>
      <w:r>
        <w:rPr>
          <w:rFonts w:hint="eastAsia" w:hAnsi="宋体" w:eastAsia="宋体" w:cs="宋体" w:asciiTheme="minorAscii"/>
        </w:rPr>
        <w:instrText xml:space="preserve"> PAGEREF _Toc438448742 \h </w:instrText>
      </w:r>
      <w:r>
        <w:rPr>
          <w:rFonts w:hint="eastAsia" w:hAnsi="宋体" w:eastAsia="宋体" w:cs="宋体" w:asciiTheme="minorAscii"/>
        </w:rPr>
        <w:fldChar w:fldCharType="separate"/>
      </w:r>
      <w:r>
        <w:rPr>
          <w:rFonts w:hint="eastAsia" w:hAnsi="宋体" w:eastAsia="宋体" w:cs="宋体" w:asciiTheme="minorAscii"/>
        </w:rPr>
        <w:t>4</w:t>
      </w:r>
      <w:r>
        <w:rPr>
          <w:rFonts w:hint="eastAsia" w:hAnsi="宋体" w:eastAsia="宋体" w:cs="宋体" w:asciiTheme="minorAscii"/>
        </w:rPr>
        <w:fldChar w:fldCharType="end"/>
      </w:r>
      <w:r>
        <w:rPr>
          <w:rFonts w:hint="eastAsia" w:hAnsi="宋体" w:eastAsia="宋体" w:cs="宋体" w:asciiTheme="minorAscii"/>
        </w:rPr>
        <w:fldChar w:fldCharType="end"/>
      </w:r>
    </w:p>
    <w:p>
      <w:pPr>
        <w:pStyle w:val="16"/>
        <w:tabs>
          <w:tab w:val="left" w:pos="1260"/>
        </w:tabs>
        <w:rPr>
          <w:rFonts w:asciiTheme="minorHAnsi" w:hAnsiTheme="minorHAnsi" w:eastAsiaTheme="minorEastAsia" w:cstheme="minorBidi"/>
        </w:rPr>
      </w:pPr>
      <w:r>
        <w:fldChar w:fldCharType="begin"/>
      </w:r>
      <w:r>
        <w:instrText xml:space="preserve"> HYPERLINK \l "_Toc438448743" </w:instrText>
      </w:r>
      <w:r>
        <w:fldChar w:fldCharType="separate"/>
      </w:r>
      <w:r>
        <w:rPr>
          <w:rStyle w:val="23"/>
          <w:rFonts w:hint="eastAsia"/>
        </w:rPr>
        <w:t>二、</w:t>
      </w:r>
      <w:r>
        <w:rPr>
          <w:rFonts w:asciiTheme="minorHAnsi" w:hAnsiTheme="minorHAnsi" w:eastAsiaTheme="minorEastAsia" w:cstheme="minorBidi"/>
        </w:rPr>
        <w:tab/>
      </w:r>
      <w:r>
        <w:rPr>
          <w:rStyle w:val="23"/>
          <w:rFonts w:hint="eastAsia"/>
        </w:rPr>
        <w:t>国际新闻</w:t>
      </w:r>
      <w:r>
        <w:tab/>
      </w:r>
      <w:r>
        <w:fldChar w:fldCharType="begin"/>
      </w:r>
      <w:r>
        <w:instrText xml:space="preserve"> PAGEREF _Toc438448743 \h </w:instrText>
      </w:r>
      <w:r>
        <w:fldChar w:fldCharType="separate"/>
      </w:r>
      <w:r>
        <w:t>4</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"_Toc438448744" </w:instrText>
      </w:r>
      <w:r>
        <w:fldChar w:fldCharType="separate"/>
      </w:r>
      <w:r>
        <w:rPr>
          <w:rStyle w:val="23"/>
        </w:rPr>
        <w:t>1.</w:t>
      </w:r>
      <w:r>
        <w:rPr>
          <w:rFonts w:asciiTheme="minorHAnsi" w:hAnsiTheme="minorHAnsi" w:eastAsiaTheme="minorEastAsia" w:cstheme="minorBidi"/>
        </w:rPr>
        <w:tab/>
      </w:r>
      <w:r>
        <w:rPr>
          <w:rStyle w:val="23"/>
        </w:rPr>
        <w:t>University of Sheffield: Enhanced rock weathering could counter fossil-fuel emissions and protect our oceans</w:t>
      </w:r>
      <w:r>
        <w:rPr>
          <w:rStyle w:val="23"/>
          <w:rFonts w:hint="eastAsia"/>
        </w:rPr>
        <w:t>岩石风化作用加强可降低二氧化碳浓度，从而保护海洋</w:t>
      </w:r>
      <w:r>
        <w:tab/>
      </w:r>
      <w:r>
        <w:fldChar w:fldCharType="begin"/>
      </w:r>
      <w:r>
        <w:instrText xml:space="preserve"> PAGEREF _Toc438448744 \h </w:instrText>
      </w:r>
      <w:r>
        <w:fldChar w:fldCharType="separate"/>
      </w:r>
      <w:r>
        <w:t>4</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"_Toc438448745" </w:instrText>
      </w:r>
      <w:r>
        <w:fldChar w:fldCharType="separate"/>
      </w:r>
      <w:r>
        <w:rPr>
          <w:rStyle w:val="23"/>
        </w:rPr>
        <w:t>2.</w:t>
      </w:r>
      <w:r>
        <w:rPr>
          <w:rFonts w:asciiTheme="minorHAnsi" w:hAnsiTheme="minorHAnsi" w:eastAsiaTheme="minorEastAsia" w:cstheme="minorBidi"/>
        </w:rPr>
        <w:tab/>
      </w:r>
      <w:r>
        <w:rPr>
          <w:rStyle w:val="23"/>
        </w:rPr>
        <w:t>University of Otago: Mountain growth helped spawn fish diversity in New Zealand</w:t>
      </w:r>
      <w:r>
        <w:rPr>
          <w:rStyle w:val="23"/>
          <w:rFonts w:hint="eastAsia"/>
        </w:rPr>
        <w:t>新西兰南岛山脉增长促进鱼类多样性发展</w:t>
      </w:r>
      <w:r>
        <w:tab/>
      </w:r>
      <w:r>
        <w:fldChar w:fldCharType="begin"/>
      </w:r>
      <w:r>
        <w:instrText xml:space="preserve"> PAGEREF _Toc438448745 \h </w:instrText>
      </w:r>
      <w:r>
        <w:fldChar w:fldCharType="separate"/>
      </w:r>
      <w:r>
        <w:t>4</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"_Toc438448746" </w:instrText>
      </w:r>
      <w:r>
        <w:fldChar w:fldCharType="separate"/>
      </w:r>
      <w:r>
        <w:rPr>
          <w:rStyle w:val="23"/>
        </w:rPr>
        <w:t>3.</w:t>
      </w:r>
      <w:r>
        <w:rPr>
          <w:rFonts w:asciiTheme="minorHAnsi" w:hAnsiTheme="minorHAnsi" w:eastAsiaTheme="minorEastAsia" w:cstheme="minorBidi"/>
        </w:rPr>
        <w:tab/>
      </w:r>
      <w:r>
        <w:rPr>
          <w:rStyle w:val="23"/>
        </w:rPr>
        <w:t xml:space="preserve">Going Dutch to help conquer the rising seas </w:t>
      </w:r>
      <w:r>
        <w:rPr>
          <w:rStyle w:val="23"/>
          <w:rFonts w:hint="eastAsia"/>
        </w:rPr>
        <w:t>在荷兰，应对海平面上升的措施卓显成效</w:t>
      </w:r>
      <w:r>
        <w:tab/>
      </w:r>
      <w:r>
        <w:fldChar w:fldCharType="begin"/>
      </w:r>
      <w:r>
        <w:instrText xml:space="preserve"> PAGEREF _Toc438448746 \h </w:instrText>
      </w:r>
      <w:r>
        <w:fldChar w:fldCharType="separate"/>
      </w:r>
      <w:r>
        <w:t>5</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"_Toc438448747" </w:instrText>
      </w:r>
      <w:r>
        <w:fldChar w:fldCharType="separate"/>
      </w:r>
      <w:r>
        <w:rPr>
          <w:rStyle w:val="23"/>
        </w:rPr>
        <w:t>4.</w:t>
      </w:r>
      <w:r>
        <w:rPr>
          <w:rFonts w:asciiTheme="minorHAnsi" w:hAnsiTheme="minorHAnsi" w:eastAsiaTheme="minorEastAsia" w:cstheme="minorBidi"/>
        </w:rPr>
        <w:tab/>
      </w:r>
      <w:r>
        <w:rPr>
          <w:rStyle w:val="23"/>
        </w:rPr>
        <w:t xml:space="preserve">University of Southern California: Current climate models misrepresent El Nino </w:t>
      </w:r>
      <w:r>
        <w:rPr>
          <w:rStyle w:val="23"/>
          <w:rFonts w:hint="eastAsia"/>
        </w:rPr>
        <w:t>南加州大学研究发现，当前气候模式扭曲厄尔尼诺</w:t>
      </w:r>
      <w:r>
        <w:tab/>
      </w:r>
      <w:r>
        <w:fldChar w:fldCharType="begin"/>
      </w:r>
      <w:r>
        <w:instrText xml:space="preserve"> PAGEREF _Toc438448747 \h </w:instrText>
      </w:r>
      <w:r>
        <w:fldChar w:fldCharType="separate"/>
      </w:r>
      <w:r>
        <w:t>5</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"_Toc438448748" </w:instrText>
      </w:r>
      <w:r>
        <w:fldChar w:fldCharType="separate"/>
      </w:r>
      <w:r>
        <w:rPr>
          <w:rStyle w:val="23"/>
        </w:rPr>
        <w:t>5.</w:t>
      </w:r>
      <w:r>
        <w:rPr>
          <w:rFonts w:asciiTheme="minorHAnsi" w:hAnsiTheme="minorHAnsi" w:eastAsiaTheme="minorEastAsia" w:cstheme="minorBidi"/>
        </w:rPr>
        <w:tab/>
      </w:r>
      <w:r>
        <w:rPr>
          <w:rStyle w:val="23"/>
        </w:rPr>
        <w:t xml:space="preserve">University of Adelaide: Baby fish will be lost at sea in acidified oceans </w:t>
      </w:r>
      <w:r>
        <w:rPr>
          <w:rStyle w:val="23"/>
          <w:rFonts w:hint="eastAsia"/>
        </w:rPr>
        <w:t>海洋酸化导致鱼苗死亡</w:t>
      </w:r>
      <w:r>
        <w:tab/>
      </w:r>
      <w:r>
        <w:fldChar w:fldCharType="begin"/>
      </w:r>
      <w:r>
        <w:instrText xml:space="preserve"> PAGEREF _Toc438448748 \h </w:instrText>
      </w:r>
      <w:r>
        <w:fldChar w:fldCharType="separate"/>
      </w:r>
      <w:r>
        <w:t>5</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"_Toc438448749" </w:instrText>
      </w:r>
      <w:r>
        <w:fldChar w:fldCharType="separate"/>
      </w:r>
      <w:r>
        <w:rPr>
          <w:rStyle w:val="23"/>
        </w:rPr>
        <w:t>6.</w:t>
      </w:r>
      <w:r>
        <w:rPr>
          <w:rFonts w:asciiTheme="minorHAnsi" w:hAnsiTheme="minorHAnsi" w:eastAsiaTheme="minorEastAsia" w:cstheme="minorBidi"/>
        </w:rPr>
        <w:tab/>
      </w:r>
      <w:r>
        <w:rPr>
          <w:rStyle w:val="23"/>
          <w:rFonts w:hint="eastAsia"/>
        </w:rPr>
        <w:t>美澳等数十国联名抗议日本南极捕鲸</w:t>
      </w:r>
      <w:r>
        <w:tab/>
      </w:r>
      <w:r>
        <w:fldChar w:fldCharType="begin"/>
      </w:r>
      <w:r>
        <w:instrText xml:space="preserve"> PAGEREF _Toc438448749 \h </w:instrText>
      </w:r>
      <w:r>
        <w:fldChar w:fldCharType="separate"/>
      </w:r>
      <w:r>
        <w:t>6</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"_Toc438448750" </w:instrText>
      </w:r>
      <w:r>
        <w:fldChar w:fldCharType="separate"/>
      </w:r>
      <w:r>
        <w:rPr>
          <w:rStyle w:val="23"/>
        </w:rPr>
        <w:t>7.</w:t>
      </w:r>
      <w:r>
        <w:rPr>
          <w:rFonts w:asciiTheme="minorHAnsi" w:hAnsiTheme="minorHAnsi" w:eastAsiaTheme="minorEastAsia" w:cstheme="minorBidi"/>
        </w:rPr>
        <w:tab/>
      </w:r>
      <w:r>
        <w:rPr>
          <w:rStyle w:val="23"/>
          <w:rFonts w:hint="eastAsia"/>
        </w:rPr>
        <w:t>东西伯利亚大陆架或致全球气候变暖</w:t>
      </w:r>
      <w:r>
        <w:tab/>
      </w:r>
      <w:r>
        <w:fldChar w:fldCharType="begin"/>
      </w:r>
      <w:r>
        <w:instrText xml:space="preserve"> PAGEREF _Toc438448750 \h </w:instrText>
      </w:r>
      <w:r>
        <w:fldChar w:fldCharType="separate"/>
      </w:r>
      <w:r>
        <w:t>6</w:t>
      </w:r>
      <w:r>
        <w:fldChar w:fldCharType="end"/>
      </w:r>
      <w:r>
        <w:fldChar w:fldCharType="end"/>
      </w:r>
    </w:p>
    <w:p>
      <w:pPr>
        <w:pStyle w:val="10"/>
        <w:tabs>
          <w:tab w:val="left" w:pos="1260"/>
          <w:tab w:val="right" w:leader="dot" w:pos="8296"/>
        </w:tabs>
        <w:rPr>
          <w:rFonts w:asciiTheme="minorHAnsi" w:hAnsiTheme="minorHAnsi" w:eastAsiaTheme="minorEastAsia" w:cstheme="minorBidi"/>
        </w:rPr>
      </w:pPr>
      <w:r>
        <w:fldChar w:fldCharType="begin"/>
      </w:r>
      <w:r>
        <w:instrText xml:space="preserve"> HYPERLINK \l "_Toc438448751" </w:instrText>
      </w:r>
      <w:r>
        <w:fldChar w:fldCharType="separate"/>
      </w:r>
      <w:r>
        <w:rPr>
          <w:rStyle w:val="23"/>
        </w:rPr>
        <w:t>8.</w:t>
      </w:r>
      <w:r>
        <w:rPr>
          <w:rFonts w:asciiTheme="minorHAnsi" w:hAnsiTheme="minorHAnsi" w:eastAsiaTheme="minorEastAsia" w:cstheme="minorBidi"/>
        </w:rPr>
        <w:tab/>
      </w:r>
      <w:r>
        <w:rPr>
          <w:rStyle w:val="23"/>
        </w:rPr>
        <w:t>University of Exeter: Growth potential remains at risk on even the most remote coral reefs</w:t>
      </w:r>
      <w:r>
        <w:rPr>
          <w:rStyle w:val="23"/>
          <w:rFonts w:hint="eastAsia"/>
        </w:rPr>
        <w:t>即使是最偏远的珊瑚礁，其生长潜力仍然存在风险</w:t>
      </w:r>
      <w:r>
        <w:tab/>
      </w:r>
      <w:r>
        <w:fldChar w:fldCharType="begin"/>
      </w:r>
      <w:r>
        <w:instrText xml:space="preserve"> PAGEREF _Toc438448751 \h </w:instrText>
      </w:r>
      <w:r>
        <w:fldChar w:fldCharType="separate"/>
      </w:r>
      <w:r>
        <w:t>6</w:t>
      </w:r>
      <w:r>
        <w:fldChar w:fldCharType="end"/>
      </w:r>
      <w:r>
        <w:fldChar w:fldCharType="end"/>
      </w:r>
    </w:p>
    <w:p>
      <w:pPr>
        <w:pStyle w:val="16"/>
        <w:tabs>
          <w:tab w:val="left" w:pos="1260"/>
        </w:tabs>
        <w:rPr>
          <w:rFonts w:asciiTheme="minorHAnsi" w:hAnsiTheme="minorHAnsi" w:eastAsiaTheme="minorEastAsia" w:cstheme="minorBidi"/>
        </w:rPr>
      </w:pPr>
      <w:r>
        <w:fldChar w:fldCharType="begin"/>
      </w:r>
      <w:r>
        <w:instrText xml:space="preserve"> HYPERLINK \l "_Toc438448752" </w:instrText>
      </w:r>
      <w:r>
        <w:fldChar w:fldCharType="separate"/>
      </w:r>
      <w:r>
        <w:rPr>
          <w:rStyle w:val="23"/>
          <w:rFonts w:hint="eastAsia"/>
        </w:rPr>
        <w:t>三、</w:t>
      </w:r>
      <w:r>
        <w:rPr>
          <w:rFonts w:asciiTheme="minorHAnsi" w:hAnsiTheme="minorHAnsi" w:eastAsiaTheme="minorEastAsia" w:cstheme="minorBidi"/>
        </w:rPr>
        <w:tab/>
      </w:r>
      <w:r>
        <w:rPr>
          <w:rStyle w:val="23"/>
          <w:rFonts w:hint="eastAsia"/>
        </w:rPr>
        <w:t>中外合作</w:t>
      </w:r>
      <w:r>
        <w:tab/>
      </w:r>
      <w:r>
        <w:fldChar w:fldCharType="begin"/>
      </w:r>
      <w:r>
        <w:instrText xml:space="preserve"> PAGEREF _Toc438448752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rPr>
      </w:pPr>
      <w:r>
        <w:fldChar w:fldCharType="begin"/>
      </w:r>
      <w:r>
        <w:instrText xml:space="preserve"> HYPERLINK \l "_Toc438448753" </w:instrText>
      </w:r>
      <w:r>
        <w:fldChar w:fldCharType="separate"/>
      </w:r>
      <w:r>
        <w:rPr>
          <w:rStyle w:val="23"/>
          <w:rFonts w:hint="eastAsia"/>
        </w:rPr>
        <w:t>东盟地区论坛海上风险管控与安全合作研讨会召开</w:t>
      </w:r>
      <w:r>
        <w:rPr>
          <w:rStyle w:val="23"/>
        </w:rPr>
        <w:t>——</w:t>
      </w:r>
      <w:r>
        <w:rPr>
          <w:rStyle w:val="23"/>
          <w:rFonts w:hint="eastAsia"/>
        </w:rPr>
        <w:t>进一步推动地区海上安全合作</w:t>
      </w:r>
      <w:r>
        <w:tab/>
      </w:r>
      <w:r>
        <w:fldChar w:fldCharType="begin"/>
      </w:r>
      <w:r>
        <w:instrText xml:space="preserve"> PAGEREF _Toc438448753 \h </w:instrText>
      </w:r>
      <w:r>
        <w:fldChar w:fldCharType="separate"/>
      </w:r>
      <w:r>
        <w:t>7</w:t>
      </w:r>
      <w:r>
        <w:fldChar w:fldCharType="end"/>
      </w:r>
      <w:r>
        <w:fldChar w:fldCharType="end"/>
      </w:r>
    </w:p>
    <w:p>
      <w:pPr>
        <w:pStyle w:val="16"/>
        <w:tabs>
          <w:tab w:val="left" w:pos="1260"/>
        </w:tabs>
        <w:rPr>
          <w:rFonts w:asciiTheme="minorHAnsi" w:hAnsiTheme="minorHAnsi" w:eastAsiaTheme="minorEastAsia" w:cstheme="minorBidi"/>
        </w:rPr>
      </w:pPr>
      <w:r>
        <w:fldChar w:fldCharType="begin"/>
      </w:r>
      <w:r>
        <w:instrText xml:space="preserve"> HYPERLINK \l "_Toc438448754" </w:instrText>
      </w:r>
      <w:r>
        <w:fldChar w:fldCharType="separate"/>
      </w:r>
      <w:r>
        <w:rPr>
          <w:rStyle w:val="23"/>
          <w:rFonts w:hint="eastAsia"/>
        </w:rPr>
        <w:t>四、</w:t>
      </w:r>
      <w:r>
        <w:rPr>
          <w:rFonts w:asciiTheme="minorHAnsi" w:hAnsiTheme="minorHAnsi" w:eastAsiaTheme="minorEastAsia" w:cstheme="minorBidi"/>
        </w:rPr>
        <w:tab/>
      </w:r>
      <w:r>
        <w:rPr>
          <w:rStyle w:val="23"/>
          <w:rFonts w:hint="eastAsia"/>
        </w:rPr>
        <w:t>海洋安全</w:t>
      </w:r>
      <w:r>
        <w:tab/>
      </w:r>
      <w:r>
        <w:fldChar w:fldCharType="begin"/>
      </w:r>
      <w:r>
        <w:instrText xml:space="preserve"> PAGEREF _Toc438448754 \h </w:instrText>
      </w:r>
      <w:r>
        <w:fldChar w:fldCharType="separate"/>
      </w:r>
      <w:r>
        <w:t>7</w:t>
      </w:r>
      <w:r>
        <w:fldChar w:fldCharType="end"/>
      </w:r>
      <w:r>
        <w:fldChar w:fldCharType="end"/>
      </w:r>
    </w:p>
    <w:p>
      <w:pPr>
        <w:pStyle w:val="10"/>
        <w:tabs>
          <w:tab w:val="left" w:pos="1470"/>
          <w:tab w:val="right" w:leader="dot" w:pos="8296"/>
        </w:tabs>
        <w:rPr>
          <w:rFonts w:asciiTheme="minorHAnsi" w:hAnsiTheme="minorHAnsi" w:eastAsiaTheme="minorEastAsia" w:cstheme="minorBidi"/>
        </w:rPr>
      </w:pPr>
      <w:r>
        <w:fldChar w:fldCharType="begin"/>
      </w:r>
      <w:r>
        <w:instrText xml:space="preserve"> HYPERLINK \l "_Toc438448755" </w:instrText>
      </w:r>
      <w:r>
        <w:fldChar w:fldCharType="separate"/>
      </w:r>
      <w:r>
        <w:rPr>
          <w:rStyle w:val="23"/>
          <w:rFonts w:hint="eastAsia"/>
        </w:rPr>
        <w:t>1．</w:t>
      </w:r>
      <w:r>
        <w:rPr>
          <w:rFonts w:asciiTheme="minorHAnsi" w:hAnsiTheme="minorHAnsi" w:eastAsiaTheme="minorEastAsia" w:cstheme="minorBidi"/>
        </w:rPr>
        <w:tab/>
      </w:r>
      <w:r>
        <w:rPr>
          <w:rStyle w:val="23"/>
          <w:rFonts w:hint="eastAsia"/>
        </w:rPr>
        <w:t>美欲向日派第</w:t>
      </w:r>
      <w:r>
        <w:rPr>
          <w:rStyle w:val="23"/>
        </w:rPr>
        <w:t>2</w:t>
      </w:r>
      <w:r>
        <w:rPr>
          <w:rStyle w:val="23"/>
          <w:rFonts w:hint="eastAsia"/>
        </w:rPr>
        <w:t>艘航母</w:t>
      </w:r>
      <w:r>
        <w:rPr>
          <w:rStyle w:val="23"/>
        </w:rPr>
        <w:t xml:space="preserve"> </w:t>
      </w:r>
      <w:r>
        <w:rPr>
          <w:rStyle w:val="23"/>
          <w:rFonts w:hint="eastAsia"/>
        </w:rPr>
        <w:t>可搭载战机威慑中俄</w:t>
      </w:r>
      <w:r>
        <w:tab/>
      </w:r>
      <w:r>
        <w:fldChar w:fldCharType="begin"/>
      </w:r>
      <w:r>
        <w:instrText xml:space="preserve"> PAGEREF _Toc438448755 \h </w:instrText>
      </w:r>
      <w:r>
        <w:fldChar w:fldCharType="separate"/>
      </w:r>
      <w:r>
        <w:t>7</w:t>
      </w:r>
      <w:r>
        <w:fldChar w:fldCharType="end"/>
      </w:r>
      <w:r>
        <w:fldChar w:fldCharType="end"/>
      </w:r>
    </w:p>
    <w:p>
      <w:pPr>
        <w:pStyle w:val="10"/>
        <w:tabs>
          <w:tab w:val="left" w:pos="1470"/>
          <w:tab w:val="right" w:leader="dot" w:pos="8296"/>
        </w:tabs>
        <w:rPr>
          <w:rFonts w:asciiTheme="minorHAnsi" w:hAnsiTheme="minorHAnsi" w:eastAsiaTheme="minorEastAsia" w:cstheme="minorBidi"/>
        </w:rPr>
      </w:pPr>
      <w:r>
        <w:fldChar w:fldCharType="begin"/>
      </w:r>
      <w:r>
        <w:instrText xml:space="preserve"> HYPERLINK \l "_Toc438448756" </w:instrText>
      </w:r>
      <w:r>
        <w:fldChar w:fldCharType="separate"/>
      </w:r>
      <w:r>
        <w:rPr>
          <w:rStyle w:val="23"/>
          <w:rFonts w:hint="eastAsia"/>
        </w:rPr>
        <w:t>2．</w:t>
      </w:r>
      <w:r>
        <w:rPr>
          <w:rFonts w:asciiTheme="minorHAnsi" w:hAnsiTheme="minorHAnsi" w:eastAsiaTheme="minorEastAsia" w:cstheme="minorBidi"/>
        </w:rPr>
        <w:tab/>
      </w:r>
      <w:r>
        <w:rPr>
          <w:rStyle w:val="23"/>
          <w:rFonts w:hint="eastAsia"/>
        </w:rPr>
        <w:t>外交部：中方坚决反对域外国家在南海制造混乱</w:t>
      </w:r>
      <w:r>
        <w:tab/>
      </w:r>
      <w:r>
        <w:fldChar w:fldCharType="begin"/>
      </w:r>
      <w:r>
        <w:instrText xml:space="preserve"> PAGEREF _Toc438448756 \h </w:instrText>
      </w:r>
      <w:r>
        <w:fldChar w:fldCharType="separate"/>
      </w:r>
      <w:r>
        <w:t>8</w:t>
      </w:r>
      <w:r>
        <w:fldChar w:fldCharType="end"/>
      </w:r>
      <w:r>
        <w:fldChar w:fldCharType="end"/>
      </w:r>
    </w:p>
    <w:p>
      <w:pPr>
        <w:pStyle w:val="10"/>
        <w:tabs>
          <w:tab w:val="left" w:pos="1260"/>
          <w:tab w:val="right" w:leader="dot" w:pos="8296"/>
        </w:tabs>
        <w:rPr>
          <w:rFonts w:ascii="Times New Roman" w:hAnsi="Times New Roman"/>
          <w:sz w:val="24"/>
          <w:szCs w:val="24"/>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sz w:val="24"/>
          <w:szCs w:val="24"/>
        </w:rPr>
        <w:fldChar w:fldCharType="end"/>
      </w:r>
    </w:p>
    <w:p>
      <w:pPr>
        <w:pStyle w:val="3"/>
        <w:numPr>
          <w:ilvl w:val="0"/>
          <w:numId w:val="1"/>
        </w:numPr>
        <w:rPr>
          <w:sz w:val="30"/>
          <w:szCs w:val="30"/>
        </w:rPr>
      </w:pPr>
      <w:bookmarkStart w:id="0" w:name="_Toc438448731"/>
      <w:bookmarkStart w:id="1" w:name="_Toc437001337"/>
      <w:bookmarkStart w:id="2" w:name="_Toc437002775"/>
      <w:r>
        <w:rPr>
          <w:rFonts w:hint="eastAsia"/>
          <w:sz w:val="30"/>
          <w:szCs w:val="30"/>
        </w:rPr>
        <w:t>国内新闻</w:t>
      </w:r>
      <w:bookmarkEnd w:id="0"/>
      <w:bookmarkEnd w:id="1"/>
      <w:bookmarkEnd w:id="2"/>
    </w:p>
    <w:p>
      <w:pPr>
        <w:pStyle w:val="4"/>
        <w:numPr>
          <w:ilvl w:val="0"/>
          <w:numId w:val="2"/>
        </w:numPr>
        <w:rPr>
          <w:sz w:val="24"/>
          <w:szCs w:val="24"/>
        </w:rPr>
      </w:pPr>
      <w:bookmarkStart w:id="3" w:name="_Toc438448732"/>
      <w:r>
        <w:rPr>
          <w:rFonts w:hint="eastAsia"/>
          <w:sz w:val="24"/>
          <w:szCs w:val="24"/>
        </w:rPr>
        <w:t>我国科学家成功揭示热带印度洋赤道上升流季节内变化特征</w:t>
      </w:r>
      <w:bookmarkEnd w:id="3"/>
    </w:p>
    <w:p>
      <w:pPr>
        <w:spacing w:line="360" w:lineRule="auto"/>
        <w:ind w:firstLine="420" w:firstLineChars="200"/>
        <w:jc w:val="left"/>
      </w:pPr>
      <w:r>
        <w:rPr>
          <w:rFonts w:hint="eastAsia"/>
        </w:rPr>
        <w:t>2015-12-14</w:t>
      </w:r>
    </w:p>
    <w:p>
      <w:pPr>
        <w:spacing w:line="360" w:lineRule="auto"/>
        <w:ind w:firstLine="420" w:firstLineChars="200"/>
        <w:jc w:val="left"/>
      </w:pPr>
      <w:r>
        <w:rPr>
          <w:rFonts w:hint="eastAsia"/>
        </w:rPr>
        <w:t>近日，中国科学院南海海洋研究所科学家利用观察数据并结合模拟实验，成功揭示出热带印度洋赤道上升流的季节内变化特征和机制，相关成果在《地球物理学研究》杂志上刊出。</w:t>
      </w:r>
    </w:p>
    <w:p>
      <w:pPr>
        <w:spacing w:line="360" w:lineRule="auto"/>
        <w:ind w:firstLine="420" w:firstLineChars="200"/>
        <w:jc w:val="left"/>
      </w:pPr>
      <w:r>
        <w:rPr>
          <w:rFonts w:hint="eastAsia"/>
        </w:rPr>
        <w:t>来源：</w:t>
      </w:r>
      <w:r>
        <w:t xml:space="preserve"> </w:t>
      </w:r>
      <w:r>
        <w:fldChar w:fldCharType="begin"/>
      </w:r>
      <w:r>
        <w:instrText xml:space="preserve"> HYPERLINK "http://www.coi.gov.cn/news/guonei/201512/t20151214_33613.html" </w:instrText>
      </w:r>
      <w:r>
        <w:fldChar w:fldCharType="separate"/>
      </w:r>
      <w:r>
        <w:rPr>
          <w:rStyle w:val="23"/>
        </w:rPr>
        <w:t>http://www.coi.gov.cn/news/guonei/201512/t20151214_33613.html</w:t>
      </w:r>
      <w:r>
        <w:rPr>
          <w:rStyle w:val="23"/>
        </w:rPr>
        <w:fldChar w:fldCharType="end"/>
      </w:r>
      <w:r>
        <w:rPr>
          <w:rFonts w:hint="eastAsia"/>
        </w:rPr>
        <w:t xml:space="preserve">  </w:t>
      </w:r>
    </w:p>
    <w:p>
      <w:pPr>
        <w:spacing w:line="360" w:lineRule="auto"/>
        <w:ind w:firstLine="420" w:firstLineChars="200"/>
        <w:jc w:val="left"/>
        <w:rPr>
          <w:szCs w:val="21"/>
        </w:rPr>
      </w:pPr>
    </w:p>
    <w:p>
      <w:pPr>
        <w:pStyle w:val="4"/>
        <w:numPr>
          <w:ilvl w:val="0"/>
          <w:numId w:val="2"/>
        </w:numPr>
        <w:rPr>
          <w:sz w:val="24"/>
          <w:szCs w:val="24"/>
        </w:rPr>
      </w:pPr>
      <w:bookmarkStart w:id="4" w:name="_Toc438448733"/>
      <w:r>
        <w:rPr>
          <w:rFonts w:hint="eastAsia"/>
          <w:sz w:val="24"/>
          <w:szCs w:val="24"/>
        </w:rPr>
        <w:t>中国出口千吨级军舰20余艘 揭秘获胜关键</w:t>
      </w:r>
      <w:bookmarkEnd w:id="4"/>
    </w:p>
    <w:p>
      <w:pPr>
        <w:spacing w:line="360" w:lineRule="auto"/>
        <w:ind w:firstLine="420" w:firstLineChars="200"/>
        <w:jc w:val="left"/>
      </w:pPr>
      <w:r>
        <w:rPr>
          <w:rFonts w:hint="eastAsia"/>
        </w:rPr>
        <w:t>2015-12-14</w:t>
      </w:r>
    </w:p>
    <w:p>
      <w:pPr>
        <w:spacing w:line="360" w:lineRule="auto"/>
        <w:ind w:firstLine="420" w:firstLineChars="200"/>
        <w:jc w:val="left"/>
      </w:pPr>
      <w:r>
        <w:rPr>
          <w:rFonts w:hint="eastAsia"/>
        </w:rPr>
        <w:t>由中船重工武船制造的两艘轻型护卫舰今天（11日）在江苏启东交付给孟加拉海军。此次交付的是我国最先进的出口舰型，具有探测、识别和打击水面和空中目标、对岸攻击的能力。未来，这两艘护卫舰将成为孟加拉海军的主力战舰。</w:t>
      </w:r>
    </w:p>
    <w:p>
      <w:pPr>
        <w:spacing w:line="360" w:lineRule="auto"/>
        <w:ind w:firstLine="420" w:firstLineChars="200"/>
        <w:jc w:val="left"/>
      </w:pPr>
      <w:r>
        <w:rPr>
          <w:rFonts w:hint="eastAsia"/>
        </w:rPr>
        <w:t>来源：</w:t>
      </w:r>
      <w:r>
        <w:fldChar w:fldCharType="begin"/>
      </w:r>
      <w:r>
        <w:instrText xml:space="preserve"> HYPERLINK "http://www.hellosea.net/show.php?xuh=22215" </w:instrText>
      </w:r>
      <w:r>
        <w:fldChar w:fldCharType="separate"/>
      </w:r>
      <w:r>
        <w:rPr>
          <w:rStyle w:val="23"/>
        </w:rPr>
        <w:t>http://www.hellosea.net/show.php?xuh=22215</w:t>
      </w:r>
      <w:r>
        <w:rPr>
          <w:rStyle w:val="23"/>
        </w:rPr>
        <w:fldChar w:fldCharType="end"/>
      </w:r>
      <w:r>
        <w:rPr>
          <w:rFonts w:hint="eastAsia"/>
        </w:rPr>
        <w:t xml:space="preserve"> </w:t>
      </w:r>
      <w:r>
        <w:t xml:space="preserve"> </w:t>
      </w:r>
    </w:p>
    <w:p>
      <w:pPr>
        <w:spacing w:line="360" w:lineRule="auto"/>
        <w:jc w:val="left"/>
      </w:pPr>
    </w:p>
    <w:p>
      <w:pPr>
        <w:pStyle w:val="4"/>
        <w:numPr>
          <w:ilvl w:val="0"/>
          <w:numId w:val="2"/>
        </w:numPr>
        <w:rPr>
          <w:sz w:val="24"/>
          <w:szCs w:val="24"/>
        </w:rPr>
      </w:pPr>
      <w:bookmarkStart w:id="5" w:name="_Toc438448734"/>
      <w:r>
        <w:rPr>
          <w:rFonts w:hint="eastAsia"/>
          <w:sz w:val="24"/>
          <w:szCs w:val="24"/>
        </w:rPr>
        <w:t>江苏连云港海州湾获批国家级海洋牧场示范区</w:t>
      </w:r>
      <w:bookmarkEnd w:id="5"/>
    </w:p>
    <w:p>
      <w:pPr>
        <w:spacing w:line="360" w:lineRule="auto"/>
        <w:ind w:firstLine="420" w:firstLineChars="200"/>
        <w:jc w:val="left"/>
      </w:pPr>
      <w:r>
        <w:rPr>
          <w:rFonts w:hint="eastAsia"/>
        </w:rPr>
        <w:t>2015-12-14</w:t>
      </w:r>
    </w:p>
    <w:p>
      <w:pPr>
        <w:spacing w:line="360" w:lineRule="auto"/>
        <w:ind w:firstLine="420" w:firstLineChars="200"/>
        <w:jc w:val="left"/>
        <w:rPr>
          <w:szCs w:val="21"/>
        </w:rPr>
      </w:pPr>
      <w:r>
        <w:rPr>
          <w:rFonts w:hint="eastAsia"/>
          <w:szCs w:val="21"/>
        </w:rPr>
        <w:t>近日，江苏连云港海州湾海洋牧场获批全国第一批国家级海洋牧场示范区，成功跻身全国首批20个国家级海洋牧场示范区之一，成为江苏省唯一的国家级海洋牧场。</w:t>
      </w:r>
    </w:p>
    <w:p>
      <w:pPr>
        <w:spacing w:line="360" w:lineRule="auto"/>
        <w:ind w:firstLine="420" w:firstLineChars="200"/>
        <w:jc w:val="left"/>
        <w:rPr>
          <w:szCs w:val="21"/>
        </w:rPr>
      </w:pPr>
      <w:r>
        <w:rPr>
          <w:rFonts w:hint="eastAsia"/>
          <w:szCs w:val="21"/>
        </w:rPr>
        <w:t>来源：</w:t>
      </w:r>
      <w:r>
        <w:fldChar w:fldCharType="begin"/>
      </w:r>
      <w:r>
        <w:instrText xml:space="preserve"> HYPERLINK "http://www.coi.gov.cn/news/guonei/201512/t20151214_33612.html" </w:instrText>
      </w:r>
      <w:r>
        <w:fldChar w:fldCharType="separate"/>
      </w:r>
      <w:r>
        <w:rPr>
          <w:rStyle w:val="23"/>
          <w:szCs w:val="21"/>
        </w:rPr>
        <w:t>http://www.coi.gov.cn/news/guonei/201512/t20151214_33612.html</w:t>
      </w:r>
      <w:r>
        <w:rPr>
          <w:rStyle w:val="23"/>
          <w:szCs w:val="21"/>
        </w:rPr>
        <w:fldChar w:fldCharType="end"/>
      </w:r>
      <w:r>
        <w:rPr>
          <w:rFonts w:hint="eastAsia"/>
          <w:szCs w:val="21"/>
        </w:rPr>
        <w:t xml:space="preserve"> </w:t>
      </w:r>
    </w:p>
    <w:p>
      <w:pPr>
        <w:spacing w:line="360" w:lineRule="auto"/>
        <w:jc w:val="left"/>
      </w:pPr>
    </w:p>
    <w:p>
      <w:pPr>
        <w:pStyle w:val="4"/>
        <w:numPr>
          <w:ilvl w:val="0"/>
          <w:numId w:val="2"/>
        </w:numPr>
        <w:rPr>
          <w:sz w:val="24"/>
          <w:szCs w:val="24"/>
        </w:rPr>
      </w:pPr>
      <w:bookmarkStart w:id="6" w:name="_Toc438448735"/>
      <w:r>
        <w:rPr>
          <w:rFonts w:hint="eastAsia"/>
          <w:sz w:val="24"/>
          <w:szCs w:val="24"/>
        </w:rPr>
        <w:t>第一次全国海洋经济调查江苏试点启动</w:t>
      </w:r>
      <w:bookmarkEnd w:id="6"/>
    </w:p>
    <w:p>
      <w:pPr>
        <w:spacing w:line="360" w:lineRule="auto"/>
        <w:ind w:firstLine="420" w:firstLineChars="200"/>
        <w:jc w:val="left"/>
      </w:pPr>
      <w:r>
        <w:rPr>
          <w:rFonts w:hint="eastAsia"/>
        </w:rPr>
        <w:t>2015-12-14</w:t>
      </w:r>
    </w:p>
    <w:p>
      <w:pPr>
        <w:spacing w:line="360" w:lineRule="auto"/>
        <w:ind w:firstLine="420" w:firstLineChars="200"/>
        <w:jc w:val="left"/>
      </w:pPr>
      <w:r>
        <w:rPr>
          <w:rFonts w:hint="eastAsia"/>
        </w:rPr>
        <w:t>第一次全国海洋经济调查江苏试点工作动员会在南通如皋市召开，标志着第一次全国海洋经济调查江苏试点工作启动。第一次全国海洋经济调查旨在为科学谋划我国海洋经济长远发展提供决策依据。为了检验和探索调查工作中可能存在的问题，总结可复制、推广的经验和方法，第一次全国海洋经济调查领导小组办公室在全国分别选取广西北海铁山港区、江苏南通如皋市、河北石家庄栾城区3个不同的地区开展试点工作。</w:t>
      </w:r>
    </w:p>
    <w:p>
      <w:pPr>
        <w:spacing w:line="360" w:lineRule="auto"/>
        <w:ind w:firstLine="420" w:firstLineChars="200"/>
        <w:jc w:val="left"/>
      </w:pPr>
      <w:r>
        <w:rPr>
          <w:rFonts w:hint="eastAsia"/>
        </w:rPr>
        <w:t>来源：</w:t>
      </w:r>
      <w:r>
        <w:t xml:space="preserve"> </w:t>
      </w:r>
      <w:r>
        <w:fldChar w:fldCharType="begin"/>
      </w:r>
      <w:r>
        <w:instrText xml:space="preserve"> HYPERLINK "http://www.oceanol.com/shouye/yaowen/2015-12-14/54312.html" </w:instrText>
      </w:r>
      <w:r>
        <w:fldChar w:fldCharType="separate"/>
      </w:r>
      <w:r>
        <w:rPr>
          <w:rStyle w:val="23"/>
        </w:rPr>
        <w:t>http://www.oceanol.com/shouye/yaowen/2015-12-14/54312.html</w:t>
      </w:r>
      <w:r>
        <w:rPr>
          <w:rStyle w:val="23"/>
        </w:rPr>
        <w:fldChar w:fldCharType="end"/>
      </w:r>
      <w:r>
        <w:rPr>
          <w:rFonts w:hint="eastAsia"/>
        </w:rPr>
        <w:t xml:space="preserve"> </w:t>
      </w:r>
    </w:p>
    <w:p>
      <w:pPr>
        <w:spacing w:line="360" w:lineRule="auto"/>
        <w:ind w:firstLine="420" w:firstLineChars="200"/>
        <w:jc w:val="left"/>
      </w:pPr>
    </w:p>
    <w:p>
      <w:pPr>
        <w:pStyle w:val="4"/>
        <w:numPr>
          <w:ilvl w:val="0"/>
          <w:numId w:val="2"/>
        </w:numPr>
        <w:rPr>
          <w:sz w:val="24"/>
          <w:szCs w:val="24"/>
        </w:rPr>
      </w:pPr>
      <w:bookmarkStart w:id="7" w:name="_Toc438448736"/>
      <w:r>
        <w:rPr>
          <w:rFonts w:hint="eastAsia"/>
          <w:sz w:val="24"/>
          <w:szCs w:val="24"/>
        </w:rPr>
        <w:t>中国代表在第70届联大全会阐述中国关于海洋和海洋法的立场主张</w:t>
      </w:r>
      <w:bookmarkEnd w:id="7"/>
    </w:p>
    <w:p>
      <w:pPr>
        <w:spacing w:line="360" w:lineRule="auto"/>
        <w:ind w:firstLine="420" w:firstLineChars="200"/>
        <w:jc w:val="left"/>
      </w:pPr>
      <w:r>
        <w:rPr>
          <w:rFonts w:hint="eastAsia"/>
        </w:rPr>
        <w:t>2015-12-14</w:t>
      </w:r>
    </w:p>
    <w:p>
      <w:pPr>
        <w:spacing w:line="360" w:lineRule="auto"/>
        <w:ind w:firstLine="420" w:firstLineChars="200"/>
        <w:jc w:val="left"/>
      </w:pPr>
      <w:r>
        <w:rPr>
          <w:rFonts w:hint="eastAsia"/>
        </w:rPr>
        <w:t>中国代表李永胜参赞日前出席第70届联大全会关于“海洋和海洋法”会议时，阐述了中国代表团关于海洋和海洋法各相关领域的立场和主张。李永胜表示，中国一向倡导“互信、互利、平等、协作”的国际合作。我们期待与各国进一步加强合作，共同探讨解决海洋所面临的诸多挑战的办法，共同推动建设持久和平、共同繁荣的和谐世界与和谐海洋。</w:t>
      </w:r>
    </w:p>
    <w:p>
      <w:pPr>
        <w:spacing w:line="360" w:lineRule="auto"/>
        <w:ind w:firstLine="420" w:firstLineChars="200"/>
        <w:jc w:val="left"/>
      </w:pPr>
      <w:r>
        <w:rPr>
          <w:rFonts w:hint="eastAsia"/>
        </w:rPr>
        <w:t>来源：</w:t>
      </w:r>
      <w:r>
        <w:fldChar w:fldCharType="begin"/>
      </w:r>
      <w:r>
        <w:instrText xml:space="preserve"> HYPERLINK "http://www.oceanol.com/shouye/yaowen/2015-12-15/54367.html" </w:instrText>
      </w:r>
      <w:r>
        <w:fldChar w:fldCharType="separate"/>
      </w:r>
      <w:r>
        <w:rPr>
          <w:rStyle w:val="23"/>
        </w:rPr>
        <w:t>http://www.oceanol.com/shouye/yaowen/2015-12-15/54367.html</w:t>
      </w:r>
      <w:r>
        <w:rPr>
          <w:rStyle w:val="23"/>
        </w:rPr>
        <w:fldChar w:fldCharType="end"/>
      </w:r>
      <w:r>
        <w:rPr>
          <w:rFonts w:hint="eastAsia"/>
        </w:rPr>
        <w:t xml:space="preserve"> </w:t>
      </w:r>
      <w:bookmarkStart w:id="8" w:name="_Toc438214934"/>
    </w:p>
    <w:bookmarkEnd w:id="8"/>
    <w:p>
      <w:pPr>
        <w:spacing w:line="360" w:lineRule="auto"/>
        <w:ind w:firstLine="420" w:firstLineChars="200"/>
        <w:jc w:val="left"/>
      </w:pPr>
    </w:p>
    <w:p>
      <w:pPr>
        <w:pStyle w:val="4"/>
        <w:numPr>
          <w:ilvl w:val="0"/>
          <w:numId w:val="2"/>
        </w:numPr>
        <w:rPr>
          <w:sz w:val="24"/>
          <w:szCs w:val="24"/>
        </w:rPr>
      </w:pPr>
      <w:bookmarkStart w:id="9" w:name="_Toc438448737"/>
      <w:r>
        <w:rPr>
          <w:rFonts w:hint="eastAsia"/>
          <w:sz w:val="24"/>
          <w:szCs w:val="24"/>
        </w:rPr>
        <w:t>国家发改委召开海水淡化产业发展座谈会  不断加大对海水淡化产业发展的支持力度</w:t>
      </w:r>
      <w:bookmarkEnd w:id="9"/>
    </w:p>
    <w:p>
      <w:pPr>
        <w:spacing w:line="360" w:lineRule="auto"/>
        <w:ind w:firstLine="420" w:firstLineChars="200"/>
        <w:jc w:val="left"/>
      </w:pPr>
      <w:r>
        <w:rPr>
          <w:rFonts w:hint="eastAsia"/>
        </w:rPr>
        <w:t xml:space="preserve">2015-12-16 </w:t>
      </w:r>
    </w:p>
    <w:p>
      <w:pPr>
        <w:spacing w:line="360" w:lineRule="auto"/>
        <w:ind w:firstLine="420" w:firstLineChars="200"/>
        <w:jc w:val="left"/>
      </w:pPr>
      <w:r>
        <w:rPr>
          <w:rFonts w:hint="eastAsia"/>
        </w:rPr>
        <w:t>近日，国家发改委在北京召开海水淡化产业发展座谈会。会议交流了沿海省（区、市）“十二五”期间海水淡化产业发展情况、存在问题及下一步的工作思路。</w:t>
      </w:r>
    </w:p>
    <w:p>
      <w:pPr>
        <w:spacing w:line="360" w:lineRule="auto"/>
        <w:ind w:firstLine="420" w:firstLineChars="200"/>
        <w:jc w:val="left"/>
        <w:rPr>
          <w:rStyle w:val="23"/>
        </w:rPr>
      </w:pPr>
      <w:r>
        <w:rPr>
          <w:rFonts w:hint="eastAsia"/>
        </w:rPr>
        <w:t>来源：</w:t>
      </w:r>
      <w:r>
        <w:t xml:space="preserve"> </w:t>
      </w:r>
      <w:r>
        <w:fldChar w:fldCharType="begin"/>
      </w:r>
      <w:r>
        <w:instrText xml:space="preserve"> HYPERLINK "http://www.oceanol.com/shouye/yaowen/2015-12-10/54170.html" </w:instrText>
      </w:r>
      <w:r>
        <w:fldChar w:fldCharType="separate"/>
      </w:r>
      <w:r>
        <w:rPr>
          <w:rStyle w:val="23"/>
        </w:rPr>
        <w:t>http://www.oceanol.com/shouye/yaowen/2015-12-10/54170.html</w:t>
      </w:r>
      <w:r>
        <w:rPr>
          <w:rStyle w:val="23"/>
        </w:rPr>
        <w:fldChar w:fldCharType="end"/>
      </w:r>
    </w:p>
    <w:p>
      <w:pPr>
        <w:spacing w:line="360" w:lineRule="auto"/>
        <w:ind w:firstLine="420" w:firstLineChars="200"/>
        <w:jc w:val="left"/>
      </w:pPr>
    </w:p>
    <w:p>
      <w:pPr>
        <w:pStyle w:val="4"/>
        <w:numPr>
          <w:ilvl w:val="0"/>
          <w:numId w:val="2"/>
        </w:numPr>
        <w:ind w:firstLine="480"/>
        <w:rPr>
          <w:sz w:val="24"/>
          <w:szCs w:val="24"/>
        </w:rPr>
      </w:pPr>
      <w:bookmarkStart w:id="10" w:name="_Toc438448738"/>
      <w:r>
        <w:rPr>
          <w:rFonts w:hint="eastAsia"/>
          <w:sz w:val="24"/>
          <w:szCs w:val="24"/>
        </w:rPr>
        <w:t>中央政府明确澳门特区水域陆地界线</w:t>
      </w:r>
      <w:bookmarkEnd w:id="10"/>
    </w:p>
    <w:p>
      <w:pPr>
        <w:spacing w:line="360" w:lineRule="auto"/>
        <w:ind w:firstLine="420" w:firstLineChars="200"/>
        <w:jc w:val="left"/>
      </w:pPr>
      <w:r>
        <w:t>2015-12-16</w:t>
      </w:r>
    </w:p>
    <w:p>
      <w:pPr>
        <w:spacing w:line="360" w:lineRule="auto"/>
        <w:ind w:firstLine="420" w:firstLineChars="200"/>
        <w:jc w:val="left"/>
      </w:pPr>
      <w:r>
        <w:rPr>
          <w:rFonts w:hint="eastAsia"/>
        </w:rPr>
        <w:t>据新华社消息</w:t>
      </w:r>
      <w:r>
        <w:t xml:space="preserve"> </w:t>
      </w:r>
      <w:r>
        <w:rPr>
          <w:rFonts w:hint="eastAsia"/>
        </w:rPr>
        <w:t>日前，国务院常务会议审议通过新的《中华人民共和国澳门特别行政区行政区域图（草案）》，明确澳门水域和陆地界线，澳门特别行政区管理海域从澳门陆地向东、南方向划定，面积为</w:t>
      </w:r>
      <w:r>
        <w:t>85</w:t>
      </w:r>
      <w:r>
        <w:rPr>
          <w:rFonts w:hint="eastAsia"/>
        </w:rPr>
        <w:t>平方公里。</w:t>
      </w:r>
    </w:p>
    <w:p>
      <w:pPr>
        <w:spacing w:line="360" w:lineRule="auto"/>
        <w:ind w:firstLine="420" w:firstLineChars="200"/>
        <w:jc w:val="left"/>
      </w:pPr>
      <w:r>
        <w:rPr>
          <w:rFonts w:hint="eastAsia"/>
        </w:rPr>
        <w:t>来源：</w:t>
      </w:r>
      <w:r>
        <w:t xml:space="preserve"> </w:t>
      </w:r>
      <w:r>
        <w:fldChar w:fldCharType="begin"/>
      </w:r>
      <w:r>
        <w:instrText xml:space="preserve"> HYPERLINK "http://epaper.oceanol.com/shtml/zghyb/20151218/14075.shtml" </w:instrText>
      </w:r>
      <w:r>
        <w:fldChar w:fldCharType="separate"/>
      </w:r>
      <w:r>
        <w:t>http://epaper.oceanol.com/shtml/zghyb/20151218/14075.shtml</w:t>
      </w:r>
      <w:r>
        <w:fldChar w:fldCharType="end"/>
      </w:r>
    </w:p>
    <w:p>
      <w:pPr>
        <w:spacing w:line="360" w:lineRule="auto"/>
        <w:ind w:firstLine="420" w:firstLineChars="200"/>
        <w:jc w:val="left"/>
        <w:rPr>
          <w:rStyle w:val="23"/>
        </w:rPr>
      </w:pPr>
    </w:p>
    <w:p>
      <w:pPr>
        <w:pStyle w:val="4"/>
        <w:numPr>
          <w:ilvl w:val="0"/>
          <w:numId w:val="2"/>
        </w:numPr>
        <w:rPr>
          <w:sz w:val="24"/>
          <w:szCs w:val="24"/>
        </w:rPr>
      </w:pPr>
      <w:bookmarkStart w:id="11" w:name="_Toc438448739"/>
      <w:r>
        <w:rPr>
          <w:rFonts w:hint="eastAsia"/>
          <w:sz w:val="24"/>
          <w:szCs w:val="24"/>
        </w:rPr>
        <w:t>第32次南极考察内陆队出征</w:t>
      </w:r>
      <w:bookmarkEnd w:id="11"/>
    </w:p>
    <w:p>
      <w:pPr>
        <w:spacing w:line="360" w:lineRule="auto"/>
        <w:ind w:firstLine="420" w:firstLineChars="200"/>
        <w:jc w:val="left"/>
      </w:pPr>
      <w:r>
        <w:rPr>
          <w:rFonts w:hint="eastAsia"/>
        </w:rPr>
        <w:t>2015-12-15</w:t>
      </w:r>
    </w:p>
    <w:p>
      <w:pPr>
        <w:spacing w:line="360" w:lineRule="auto"/>
        <w:ind w:firstLine="420" w:firstLineChars="200"/>
        <w:jc w:val="left"/>
      </w:pPr>
      <w:r>
        <w:rPr>
          <w:rFonts w:hint="eastAsia"/>
        </w:rPr>
        <w:t>随着中国第32次南极科学考察队队临时党委书记、领队秦为稼一声“出发！”，内陆出发基地顿时锣鼓喧天，11辆雪地车拖拽着30个雪橇，搭载着38名内陆队队员出征。</w:t>
      </w:r>
    </w:p>
    <w:p>
      <w:pPr>
        <w:spacing w:line="360" w:lineRule="auto"/>
        <w:ind w:firstLine="420" w:firstLineChars="200"/>
        <w:jc w:val="left"/>
      </w:pPr>
      <w:r>
        <w:rPr>
          <w:rFonts w:hint="eastAsia"/>
        </w:rPr>
        <w:t>来源：</w:t>
      </w:r>
      <w:r>
        <w:t xml:space="preserve"> </w:t>
      </w:r>
      <w:r>
        <w:fldChar w:fldCharType="begin"/>
      </w:r>
      <w:r>
        <w:instrText xml:space="preserve"> HYPERLINK "http://www.oceanol.com/shouye/yaowen/2015-12-15/54424.html" </w:instrText>
      </w:r>
      <w:r>
        <w:fldChar w:fldCharType="separate"/>
      </w:r>
      <w:r>
        <w:rPr>
          <w:rStyle w:val="23"/>
        </w:rPr>
        <w:t>http://www.oceanol.com/shouye/yaowen/2015-12-15/54424.html</w:t>
      </w:r>
      <w:r>
        <w:rPr>
          <w:rStyle w:val="23"/>
        </w:rPr>
        <w:fldChar w:fldCharType="end"/>
      </w:r>
      <w:r>
        <w:rPr>
          <w:rFonts w:hint="eastAsia"/>
        </w:rPr>
        <w:t xml:space="preserve"> </w:t>
      </w:r>
    </w:p>
    <w:p>
      <w:pPr>
        <w:spacing w:line="360" w:lineRule="auto"/>
        <w:jc w:val="left"/>
      </w:pPr>
    </w:p>
    <w:p>
      <w:pPr>
        <w:pStyle w:val="4"/>
        <w:numPr>
          <w:ilvl w:val="0"/>
          <w:numId w:val="2"/>
        </w:numPr>
        <w:rPr>
          <w:sz w:val="24"/>
          <w:szCs w:val="24"/>
        </w:rPr>
      </w:pPr>
      <w:bookmarkStart w:id="12" w:name="_Toc438448740"/>
      <w:r>
        <w:rPr>
          <w:rFonts w:hint="eastAsia"/>
          <w:sz w:val="24"/>
          <w:szCs w:val="24"/>
        </w:rPr>
        <w:t>“大洋一号”从青岛起航执行第39航次科考任务</w:t>
      </w:r>
      <w:bookmarkEnd w:id="12"/>
    </w:p>
    <w:p>
      <w:pPr>
        <w:spacing w:line="360" w:lineRule="auto"/>
        <w:ind w:firstLine="420" w:firstLineChars="200"/>
        <w:jc w:val="left"/>
      </w:pPr>
      <w:r>
        <w:rPr>
          <w:rFonts w:hint="eastAsia"/>
        </w:rPr>
        <w:t>2015-12-14</w:t>
      </w:r>
    </w:p>
    <w:p>
      <w:pPr>
        <w:spacing w:line="360" w:lineRule="auto"/>
        <w:ind w:firstLine="420" w:firstLineChars="200"/>
        <w:jc w:val="left"/>
      </w:pPr>
      <w:r>
        <w:rPr>
          <w:rFonts w:hint="eastAsia"/>
        </w:rPr>
        <w:t>我国远洋科考功勋船“大洋一号”12日从青岛起航，前往印度洋执行中国大洋第39航次科考任务，计划时间205天，航程约2万海里。</w:t>
      </w:r>
    </w:p>
    <w:p>
      <w:pPr>
        <w:spacing w:line="360" w:lineRule="auto"/>
        <w:ind w:firstLine="420" w:firstLineChars="200"/>
        <w:jc w:val="left"/>
        <w:rPr>
          <w:rFonts w:hint="eastAsia" w:ascii="宋体" w:hAnsi="宋体"/>
          <w:color w:val="333333"/>
          <w:szCs w:val="21"/>
          <w:shd w:val="clear" w:color="auto" w:fill="FFFFFF"/>
        </w:rPr>
      </w:pPr>
      <w:r>
        <w:rPr>
          <w:rFonts w:hint="eastAsia" w:ascii="宋体" w:hAnsi="宋体"/>
          <w:color w:val="333333"/>
          <w:szCs w:val="21"/>
          <w:shd w:val="clear" w:color="auto" w:fill="FFFFFF"/>
        </w:rPr>
        <w:t>来源：</w:t>
      </w:r>
      <w:r>
        <w:fldChar w:fldCharType="begin"/>
      </w:r>
      <w:r>
        <w:instrText xml:space="preserve"> HYPERLINK "http://www.coi.gov.cn/news/guonei/201512/t20151214_33611.html" </w:instrText>
      </w:r>
      <w:r>
        <w:fldChar w:fldCharType="separate"/>
      </w:r>
      <w:r>
        <w:rPr>
          <w:rStyle w:val="23"/>
          <w:rFonts w:ascii="宋体" w:hAnsi="宋体"/>
          <w:szCs w:val="21"/>
          <w:shd w:val="clear" w:color="auto" w:fill="FFFFFF"/>
        </w:rPr>
        <w:t>http://www.coi.gov.cn/news/guonei/201512/t20151214_33611.html</w:t>
      </w:r>
      <w:r>
        <w:rPr>
          <w:rStyle w:val="23"/>
          <w:rFonts w:ascii="宋体" w:hAnsi="宋体"/>
          <w:szCs w:val="21"/>
          <w:shd w:val="clear" w:color="auto" w:fill="FFFFFF"/>
        </w:rPr>
        <w:fldChar w:fldCharType="end"/>
      </w:r>
      <w:r>
        <w:rPr>
          <w:rFonts w:hint="eastAsia" w:ascii="宋体" w:hAnsi="宋体"/>
          <w:color w:val="333333"/>
          <w:szCs w:val="21"/>
          <w:shd w:val="clear" w:color="auto" w:fill="FFFFFF"/>
        </w:rPr>
        <w:t xml:space="preserve"> </w:t>
      </w:r>
    </w:p>
    <w:p>
      <w:pPr>
        <w:spacing w:line="360" w:lineRule="auto"/>
        <w:ind w:firstLine="420" w:firstLineChars="200"/>
        <w:jc w:val="left"/>
        <w:rPr>
          <w:rStyle w:val="23"/>
        </w:rPr>
      </w:pPr>
    </w:p>
    <w:p>
      <w:pPr>
        <w:pStyle w:val="4"/>
        <w:numPr>
          <w:ilvl w:val="0"/>
          <w:numId w:val="2"/>
        </w:numPr>
        <w:rPr>
          <w:sz w:val="24"/>
          <w:szCs w:val="24"/>
        </w:rPr>
      </w:pPr>
      <w:bookmarkStart w:id="13" w:name="_Toc438448741"/>
      <w:r>
        <w:rPr>
          <w:rFonts w:hint="eastAsia"/>
          <w:sz w:val="24"/>
          <w:szCs w:val="24"/>
        </w:rPr>
        <w:t>“向阳红10”船三亚出征首航西南印度洋 中国大洋第40航次科考启动</w:t>
      </w:r>
      <w:bookmarkEnd w:id="13"/>
    </w:p>
    <w:p>
      <w:pPr>
        <w:spacing w:line="360" w:lineRule="auto"/>
        <w:ind w:firstLine="420" w:firstLineChars="200"/>
        <w:jc w:val="left"/>
      </w:pPr>
      <w:r>
        <w:rPr>
          <w:rFonts w:hint="eastAsia"/>
        </w:rPr>
        <w:t>2015-12-18</w:t>
      </w:r>
    </w:p>
    <w:p>
      <w:pPr>
        <w:spacing w:line="360" w:lineRule="auto"/>
        <w:ind w:firstLine="420" w:firstLineChars="200"/>
        <w:jc w:val="left"/>
      </w:pPr>
      <w:r>
        <w:rPr>
          <w:rFonts w:hint="eastAsia"/>
        </w:rPr>
        <w:t>声声汽笛长鸣，执行中国大洋第40航次科考任务的“向阳红10”船从海南三亚扬帆起航。国家海洋局副局长、中国大洋矿产资源研究开发协会理事长王飞等前往三亚凤凰岛国际邮轮码头，为科考队员送行。</w:t>
      </w:r>
    </w:p>
    <w:p>
      <w:pPr>
        <w:spacing w:line="360" w:lineRule="auto"/>
        <w:ind w:firstLine="420" w:firstLineChars="200"/>
        <w:jc w:val="left"/>
      </w:pPr>
      <w:r>
        <w:rPr>
          <w:rFonts w:hint="eastAsia"/>
        </w:rPr>
        <w:t>来源：</w:t>
      </w:r>
      <w:r>
        <w:fldChar w:fldCharType="begin"/>
      </w:r>
      <w:r>
        <w:instrText xml:space="preserve"> HYPERLINK "http://news.hainan.net/hainan/shixian/qn/sanya/2015/12/17/2663475.shtml" </w:instrText>
      </w:r>
      <w:r>
        <w:fldChar w:fldCharType="separate"/>
      </w:r>
      <w:r>
        <w:rPr>
          <w:rStyle w:val="23"/>
        </w:rPr>
        <w:t>http://news.hainan.net/hainan/shixian/qn/sanya/2015/12/17/2663475.shtml</w:t>
      </w:r>
      <w:r>
        <w:rPr>
          <w:rStyle w:val="23"/>
        </w:rPr>
        <w:fldChar w:fldCharType="end"/>
      </w:r>
      <w:r>
        <w:rPr>
          <w:rFonts w:hint="eastAsia"/>
        </w:rPr>
        <w:t xml:space="preserve">  </w:t>
      </w:r>
    </w:p>
    <w:p>
      <w:pPr>
        <w:spacing w:line="360" w:lineRule="auto"/>
        <w:ind w:firstLine="420" w:firstLineChars="200"/>
        <w:jc w:val="left"/>
      </w:pPr>
    </w:p>
    <w:p>
      <w:pPr>
        <w:pStyle w:val="4"/>
        <w:numPr>
          <w:ilvl w:val="0"/>
          <w:numId w:val="2"/>
        </w:numPr>
        <w:rPr>
          <w:sz w:val="24"/>
          <w:szCs w:val="24"/>
        </w:rPr>
      </w:pPr>
      <w:bookmarkStart w:id="14" w:name="_Toc438448742"/>
      <w:r>
        <w:rPr>
          <w:sz w:val="24"/>
          <w:szCs w:val="24"/>
        </w:rPr>
        <w:t>万米级深渊科考母船“张謇”号初展雄姿</w:t>
      </w:r>
      <w:bookmarkEnd w:id="14"/>
    </w:p>
    <w:p>
      <w:pPr>
        <w:spacing w:line="360" w:lineRule="auto"/>
        <w:ind w:firstLine="420" w:firstLineChars="200"/>
        <w:jc w:val="left"/>
      </w:pPr>
      <w:r>
        <w:rPr>
          <w:rFonts w:hint="eastAsia"/>
        </w:rPr>
        <w:t>2015-12-18</w:t>
      </w:r>
    </w:p>
    <w:p>
      <w:pPr>
        <w:spacing w:line="360" w:lineRule="auto"/>
        <w:ind w:firstLine="420" w:firstLineChars="200"/>
        <w:jc w:val="left"/>
      </w:pPr>
      <w:r>
        <w:rPr>
          <w:rFonts w:hint="eastAsia"/>
        </w:rPr>
        <w:t>经过近8个月的建造，我国首艘万米级深渊科考母船“张謇”号初展雄姿。“张謇”号是我国第一艘专为深渊海沟科考设计的船舶，也是第一艘完全由民营企业出资建造的科考船，预计于2016年3月下水、6月交付使用，届时将成为我国11000米载人深渊器“彩虹鱼”及其系列产品的科考母船。</w:t>
      </w:r>
    </w:p>
    <w:p>
      <w:pPr>
        <w:spacing w:line="360" w:lineRule="auto"/>
        <w:ind w:firstLine="420" w:firstLineChars="200"/>
        <w:jc w:val="left"/>
      </w:pPr>
      <w:r>
        <w:t>来源：</w:t>
      </w:r>
      <w:r>
        <w:rPr>
          <w:rFonts w:hint="eastAsia"/>
        </w:rPr>
        <w:t xml:space="preserve"> </w:t>
      </w:r>
      <w:r>
        <w:fldChar w:fldCharType="begin"/>
      </w:r>
      <w:r>
        <w:instrText xml:space="preserve"> HYPERLINK "http://epaper.oceanol.com/shtml/zghyb/20151217/8625.shtml" </w:instrText>
      </w:r>
      <w:r>
        <w:fldChar w:fldCharType="separate"/>
      </w:r>
      <w:r>
        <w:rPr>
          <w:rStyle w:val="23"/>
        </w:rPr>
        <w:t>http://epaper.oceanol.com/shtml/zghyb/20151217/8625.shtml</w:t>
      </w:r>
      <w:r>
        <w:rPr>
          <w:rStyle w:val="23"/>
        </w:rPr>
        <w:fldChar w:fldCharType="end"/>
      </w:r>
      <w:r>
        <w:rPr>
          <w:rFonts w:hint="eastAsia"/>
        </w:rPr>
        <w:t xml:space="preserve"> </w:t>
      </w:r>
    </w:p>
    <w:p>
      <w:pPr>
        <w:spacing w:line="360" w:lineRule="auto"/>
        <w:ind w:firstLine="420" w:firstLineChars="200"/>
        <w:jc w:val="left"/>
      </w:pPr>
    </w:p>
    <w:p>
      <w:pPr>
        <w:pStyle w:val="3"/>
        <w:numPr>
          <w:ilvl w:val="0"/>
          <w:numId w:val="1"/>
        </w:numPr>
        <w:rPr>
          <w:sz w:val="30"/>
          <w:szCs w:val="30"/>
        </w:rPr>
      </w:pPr>
      <w:bookmarkStart w:id="15" w:name="_Toc438448743"/>
      <w:bookmarkStart w:id="16" w:name="_Toc437002790"/>
      <w:bookmarkStart w:id="17" w:name="_Toc437001351"/>
      <w:r>
        <w:rPr>
          <w:sz w:val="30"/>
          <w:szCs w:val="30"/>
        </w:rPr>
        <w:t>国际新闻</w:t>
      </w:r>
      <w:bookmarkEnd w:id="15"/>
      <w:bookmarkEnd w:id="16"/>
      <w:bookmarkEnd w:id="17"/>
    </w:p>
    <w:p>
      <w:pPr>
        <w:pStyle w:val="4"/>
        <w:numPr>
          <w:ilvl w:val="0"/>
          <w:numId w:val="3"/>
        </w:numPr>
        <w:rPr>
          <w:sz w:val="24"/>
          <w:szCs w:val="24"/>
        </w:rPr>
      </w:pPr>
      <w:bookmarkStart w:id="18" w:name="_Toc438448744"/>
      <w:r>
        <w:rPr>
          <w:sz w:val="24"/>
          <w:szCs w:val="24"/>
        </w:rPr>
        <w:t>University of Sheffield</w:t>
      </w:r>
      <w:r>
        <w:rPr>
          <w:rFonts w:hint="eastAsia"/>
          <w:sz w:val="24"/>
          <w:szCs w:val="24"/>
        </w:rPr>
        <w:t xml:space="preserve">: </w:t>
      </w:r>
      <w:r>
        <w:rPr>
          <w:sz w:val="24"/>
          <w:szCs w:val="24"/>
        </w:rPr>
        <w:t>Enhanced rock weathering could counter fossil-fuel emissions and protect our oceans</w:t>
      </w:r>
      <w:r>
        <w:rPr>
          <w:rFonts w:hint="eastAsia"/>
          <w:sz w:val="24"/>
          <w:szCs w:val="24"/>
        </w:rPr>
        <w:t>岩石风化作用</w:t>
      </w:r>
      <w:r>
        <w:rPr>
          <w:sz w:val="24"/>
          <w:szCs w:val="24"/>
        </w:rPr>
        <w:t>加强</w:t>
      </w:r>
      <w:r>
        <w:rPr>
          <w:rFonts w:hint="eastAsia"/>
          <w:sz w:val="24"/>
          <w:szCs w:val="24"/>
        </w:rPr>
        <w:t>可降低二氧化碳浓度，从而保护海洋</w:t>
      </w:r>
      <w:bookmarkEnd w:id="18"/>
    </w:p>
    <w:p>
      <w:pPr>
        <w:spacing w:line="360" w:lineRule="auto"/>
        <w:ind w:firstLine="420" w:firstLineChars="200"/>
      </w:pPr>
      <w:r>
        <w:rPr>
          <w:rFonts w:hint="eastAsia"/>
        </w:rPr>
        <w:t>2015-12-14</w:t>
      </w:r>
    </w:p>
    <w:p>
      <w:pPr>
        <w:spacing w:line="360" w:lineRule="auto"/>
        <w:ind w:firstLine="420" w:firstLineChars="200"/>
      </w:pPr>
      <w:r>
        <w:t xml:space="preserve"> An international team, led by researchers from the University of Sheffield, found that speeding up the naturally occurring process of the weathering of rock to draw CO2 out of the atmosphere could help to significantly stabilize the climate and avert ocean acidification caused by humans burning fossil fuels.</w:t>
      </w:r>
    </w:p>
    <w:p>
      <w:pPr>
        <w:spacing w:line="360" w:lineRule="auto"/>
        <w:ind w:firstLine="420" w:firstLineChars="200"/>
      </w:pPr>
      <w:r>
        <w:rPr>
          <w:rFonts w:hint="eastAsia"/>
        </w:rPr>
        <w:t>来源：</w:t>
      </w:r>
      <w:r>
        <w:fldChar w:fldCharType="begin"/>
      </w:r>
      <w:r>
        <w:instrText xml:space="preserve"> HYPERLINK "http://phys.org/news/2015-12-weathering-counter-fossil-fuel-emissions-oceans.html" </w:instrText>
      </w:r>
      <w:r>
        <w:fldChar w:fldCharType="separate"/>
      </w:r>
      <w:r>
        <w:rPr>
          <w:rStyle w:val="23"/>
        </w:rPr>
        <w:t>http://phys.org/news/2015-12-weathering-counter-fossil-fuel-emissions-oceans.html</w:t>
      </w:r>
      <w:r>
        <w:rPr>
          <w:rStyle w:val="23"/>
        </w:rPr>
        <w:fldChar w:fldCharType="end"/>
      </w:r>
      <w:r>
        <w:rPr>
          <w:rFonts w:hint="eastAsia"/>
        </w:rPr>
        <w:t xml:space="preserve"> </w:t>
      </w:r>
      <w:r>
        <w:t xml:space="preserve"> </w:t>
      </w:r>
    </w:p>
    <w:p>
      <w:pPr>
        <w:spacing w:line="360" w:lineRule="auto"/>
      </w:pPr>
    </w:p>
    <w:p>
      <w:pPr>
        <w:pStyle w:val="4"/>
        <w:numPr>
          <w:ilvl w:val="0"/>
          <w:numId w:val="3"/>
        </w:numPr>
        <w:rPr>
          <w:sz w:val="24"/>
          <w:szCs w:val="24"/>
        </w:rPr>
      </w:pPr>
      <w:bookmarkStart w:id="19" w:name="_Toc438448745"/>
      <w:r>
        <w:rPr>
          <w:sz w:val="24"/>
          <w:szCs w:val="24"/>
        </w:rPr>
        <w:t>University of Otago</w:t>
      </w:r>
      <w:r>
        <w:rPr>
          <w:rFonts w:hint="eastAsia"/>
          <w:sz w:val="24"/>
          <w:szCs w:val="24"/>
        </w:rPr>
        <w:t xml:space="preserve">: </w:t>
      </w:r>
      <w:r>
        <w:rPr>
          <w:sz w:val="24"/>
          <w:szCs w:val="24"/>
        </w:rPr>
        <w:t>Mountain growth helped spawn fish diversity in New Zealand</w:t>
      </w:r>
      <w:r>
        <w:rPr>
          <w:rFonts w:hint="eastAsia"/>
          <w:sz w:val="24"/>
          <w:szCs w:val="24"/>
        </w:rPr>
        <w:t>新西兰南岛山脉增长促进鱼类多样性发展</w:t>
      </w:r>
      <w:bookmarkEnd w:id="19"/>
    </w:p>
    <w:p>
      <w:pPr>
        <w:spacing w:line="360" w:lineRule="auto"/>
        <w:ind w:firstLine="420" w:firstLineChars="200"/>
      </w:pPr>
      <w:r>
        <w:rPr>
          <w:rFonts w:hint="eastAsia"/>
        </w:rPr>
        <w:t>2015-12-14</w:t>
      </w:r>
    </w:p>
    <w:p>
      <w:pPr>
        <w:spacing w:line="360" w:lineRule="auto"/>
        <w:ind w:firstLine="420" w:firstLineChars="200"/>
      </w:pPr>
      <w:r>
        <w:t>The growth of mountain ranges on New Zealand's South Island directly influenced the evolution of different freshwater fish species in the region, according to new University of Otago-led research.</w:t>
      </w:r>
    </w:p>
    <w:p>
      <w:pPr>
        <w:spacing w:line="360" w:lineRule="auto"/>
      </w:pPr>
      <w:r>
        <w:rPr>
          <w:rFonts w:hint="eastAsia"/>
        </w:rPr>
        <w:t>来源：</w:t>
      </w:r>
      <w:r>
        <w:t xml:space="preserve"> </w:t>
      </w:r>
      <w:r>
        <w:fldChar w:fldCharType="begin"/>
      </w:r>
      <w:r>
        <w:instrText xml:space="preserve"> HYPERLINK "http://phys.org/news/2015-12-mountain-growth-spawn-fish-diversity.html" </w:instrText>
      </w:r>
      <w:r>
        <w:fldChar w:fldCharType="separate"/>
      </w:r>
      <w:r>
        <w:rPr>
          <w:rStyle w:val="23"/>
        </w:rPr>
        <w:t>http://phys.org/news/2015-12-mountain-growth-spawn-fish-diversity.html</w:t>
      </w:r>
      <w:r>
        <w:rPr>
          <w:rStyle w:val="23"/>
        </w:rPr>
        <w:fldChar w:fldCharType="end"/>
      </w:r>
      <w:r>
        <w:rPr>
          <w:rFonts w:hint="eastAsia"/>
        </w:rPr>
        <w:t xml:space="preserve"> </w:t>
      </w:r>
    </w:p>
    <w:p>
      <w:pPr>
        <w:spacing w:line="360" w:lineRule="auto"/>
        <w:ind w:firstLine="420" w:firstLineChars="200"/>
      </w:pPr>
      <w:r>
        <w:t xml:space="preserve"> </w:t>
      </w:r>
    </w:p>
    <w:p>
      <w:pPr>
        <w:pStyle w:val="4"/>
        <w:numPr>
          <w:ilvl w:val="0"/>
          <w:numId w:val="3"/>
        </w:numPr>
        <w:rPr>
          <w:sz w:val="24"/>
          <w:szCs w:val="24"/>
        </w:rPr>
      </w:pPr>
      <w:bookmarkStart w:id="20" w:name="_Toc438448746"/>
      <w:r>
        <w:rPr>
          <w:sz w:val="24"/>
          <w:szCs w:val="24"/>
        </w:rPr>
        <w:t>Going Dutch to help conquer the rising seas</w:t>
      </w:r>
      <w:r>
        <w:rPr>
          <w:rFonts w:hint="eastAsia"/>
          <w:sz w:val="24"/>
          <w:szCs w:val="24"/>
        </w:rPr>
        <w:t xml:space="preserve"> 在荷兰，应对海平面上升的措施卓显成效</w:t>
      </w:r>
      <w:bookmarkEnd w:id="20"/>
    </w:p>
    <w:p>
      <w:pPr>
        <w:spacing w:line="360" w:lineRule="auto"/>
        <w:ind w:firstLine="420" w:firstLineChars="200"/>
      </w:pPr>
      <w:r>
        <w:rPr>
          <w:rFonts w:hint="eastAsia"/>
        </w:rPr>
        <w:t>2015-12-14</w:t>
      </w:r>
    </w:p>
    <w:p>
      <w:pPr>
        <w:spacing w:line="360" w:lineRule="auto"/>
        <w:ind w:firstLine="420" w:firstLineChars="200"/>
      </w:pPr>
      <w:r>
        <w:t>Had nature been left to take its course much of the Netherlands would be a muddy swamp and the tiny coastal nation would never have risen to be the eurozone's fifth largest economy.</w:t>
      </w:r>
    </w:p>
    <w:p>
      <w:pPr>
        <w:spacing w:line="360" w:lineRule="auto"/>
        <w:ind w:firstLine="420" w:firstLineChars="200"/>
      </w:pPr>
      <w:r>
        <w:t>More than half of the country's 17 million people live in low-lying at risk areas, but thanks to hard work, perseverance and a lot of technical savvy they snuggle safely behind an ingenious network of 17,500 kilometres (10,800 miles) of dykes, dunes and barrages.</w:t>
      </w:r>
    </w:p>
    <w:p>
      <w:pPr>
        <w:spacing w:line="360" w:lineRule="auto"/>
        <w:ind w:firstLine="420" w:firstLineChars="200"/>
        <w:jc w:val="left"/>
      </w:pPr>
      <w:r>
        <w:rPr>
          <w:rFonts w:hint="eastAsia"/>
        </w:rPr>
        <w:t>来源：</w:t>
      </w:r>
      <w:r>
        <w:t xml:space="preserve"> </w:t>
      </w:r>
      <w:r>
        <w:fldChar w:fldCharType="begin"/>
      </w:r>
      <w:r>
        <w:instrText xml:space="preserve"> HYPERLINK "http://phys.org/news/2015-12-dutch-conquer-seas.html" </w:instrText>
      </w:r>
      <w:r>
        <w:fldChar w:fldCharType="separate"/>
      </w:r>
      <w:r>
        <w:rPr>
          <w:rStyle w:val="23"/>
        </w:rPr>
        <w:t>http://phys.org/news/2015-12-dutch-conquer-seas.html</w:t>
      </w:r>
      <w:r>
        <w:rPr>
          <w:rStyle w:val="23"/>
        </w:rPr>
        <w:fldChar w:fldCharType="end"/>
      </w:r>
      <w:r>
        <w:rPr>
          <w:rFonts w:hint="eastAsia"/>
        </w:rPr>
        <w:t xml:space="preserve"> </w:t>
      </w:r>
    </w:p>
    <w:p>
      <w:pPr>
        <w:spacing w:line="360" w:lineRule="auto"/>
        <w:ind w:firstLine="420" w:firstLineChars="200"/>
        <w:jc w:val="left"/>
      </w:pPr>
    </w:p>
    <w:p>
      <w:pPr>
        <w:pStyle w:val="4"/>
        <w:numPr>
          <w:ilvl w:val="0"/>
          <w:numId w:val="3"/>
        </w:numPr>
        <w:rPr>
          <w:sz w:val="24"/>
          <w:szCs w:val="24"/>
        </w:rPr>
      </w:pPr>
      <w:bookmarkStart w:id="21" w:name="_Toc438448747"/>
      <w:r>
        <w:rPr>
          <w:sz w:val="24"/>
          <w:szCs w:val="24"/>
        </w:rPr>
        <w:t>University of Southern California: Current climate models misrepresent El Nino</w:t>
      </w:r>
      <w:r>
        <w:rPr>
          <w:rFonts w:hint="eastAsia"/>
          <w:sz w:val="24"/>
          <w:szCs w:val="24"/>
        </w:rPr>
        <w:t xml:space="preserve"> 南加州大学研究发现，当前气候模式扭曲厄尔尼诺</w:t>
      </w:r>
      <w:bookmarkEnd w:id="21"/>
    </w:p>
    <w:p>
      <w:pPr>
        <w:spacing w:line="360" w:lineRule="auto"/>
        <w:ind w:firstLine="420" w:firstLineChars="200"/>
      </w:pPr>
      <w:r>
        <w:rPr>
          <w:rFonts w:hint="eastAsia"/>
        </w:rPr>
        <w:t>2015-12-15</w:t>
      </w:r>
    </w:p>
    <w:p>
      <w:pPr>
        <w:spacing w:line="360" w:lineRule="auto"/>
        <w:ind w:firstLine="420" w:firstLineChars="200"/>
      </w:pPr>
      <w:r>
        <w:t>An analysis of fossil corals and mollusk shells from the Pacific Ocean reveals there is no link between the strength of seasonal differences and El Niño, a complex but irregular climate pattern with large impacts on weather, agriculture, fisheries, tourism, and air quality worldwide.</w:t>
      </w:r>
    </w:p>
    <w:p>
      <w:pPr>
        <w:spacing w:line="360" w:lineRule="auto"/>
        <w:ind w:firstLine="420" w:firstLineChars="200"/>
      </w:pPr>
      <w:r>
        <w:rPr>
          <w:rFonts w:hint="eastAsia"/>
        </w:rPr>
        <w:t>来源：</w:t>
      </w:r>
      <w:r>
        <w:fldChar w:fldCharType="begin"/>
      </w:r>
      <w:r>
        <w:instrText xml:space="preserve"> HYPERLINK "http://phys.org/news/2015-12-current-climate-misrepresent-el-nino.html" </w:instrText>
      </w:r>
      <w:r>
        <w:fldChar w:fldCharType="separate"/>
      </w:r>
      <w:r>
        <w:rPr>
          <w:rStyle w:val="23"/>
        </w:rPr>
        <w:t>http://phys.org/news/2015-12-current-climate-misrepresent-el-nino.html</w:t>
      </w:r>
      <w:r>
        <w:rPr>
          <w:rStyle w:val="23"/>
        </w:rPr>
        <w:fldChar w:fldCharType="end"/>
      </w:r>
      <w:r>
        <w:rPr>
          <w:rFonts w:hint="eastAsia"/>
        </w:rPr>
        <w:t xml:space="preserve"> </w:t>
      </w:r>
      <w:r>
        <w:t xml:space="preserve"> </w:t>
      </w:r>
    </w:p>
    <w:p>
      <w:pPr>
        <w:spacing w:line="360" w:lineRule="auto"/>
        <w:ind w:firstLine="420" w:firstLineChars="200"/>
      </w:pPr>
    </w:p>
    <w:p>
      <w:pPr>
        <w:pStyle w:val="4"/>
        <w:numPr>
          <w:ilvl w:val="0"/>
          <w:numId w:val="3"/>
        </w:numPr>
        <w:rPr>
          <w:sz w:val="24"/>
          <w:szCs w:val="24"/>
        </w:rPr>
      </w:pPr>
      <w:bookmarkStart w:id="22" w:name="_Toc438448748"/>
      <w:r>
        <w:rPr>
          <w:sz w:val="24"/>
          <w:szCs w:val="24"/>
        </w:rPr>
        <w:t>University of Adelaide</w:t>
      </w:r>
      <w:r>
        <w:rPr>
          <w:rFonts w:hint="eastAsia"/>
          <w:sz w:val="24"/>
          <w:szCs w:val="24"/>
        </w:rPr>
        <w:t xml:space="preserve">: </w:t>
      </w:r>
      <w:r>
        <w:rPr>
          <w:sz w:val="24"/>
          <w:szCs w:val="24"/>
        </w:rPr>
        <w:t>Baby fish will be lost at sea in acidified oceans</w:t>
      </w:r>
      <w:r>
        <w:rPr>
          <w:rFonts w:hint="eastAsia"/>
          <w:sz w:val="24"/>
          <w:szCs w:val="24"/>
        </w:rPr>
        <w:t xml:space="preserve"> 海洋酸化导致鱼苗死亡</w:t>
      </w:r>
      <w:bookmarkEnd w:id="22"/>
    </w:p>
    <w:p>
      <w:pPr>
        <w:spacing w:line="360" w:lineRule="auto"/>
        <w:ind w:firstLine="420" w:firstLineChars="200"/>
      </w:pPr>
      <w:r>
        <w:rPr>
          <w:rFonts w:hint="eastAsia"/>
        </w:rPr>
        <w:t>2015-12-15</w:t>
      </w:r>
    </w:p>
    <w:p>
      <w:pPr>
        <w:spacing w:line="360" w:lineRule="auto"/>
        <w:ind w:firstLine="420" w:firstLineChars="200"/>
      </w:pPr>
      <w:r>
        <w:t>The ability of baby fish to find a home, or other safe haven, to grow into adulthood will be severely impacted under predicted ocean acidification, University of Adelaide research has found.</w:t>
      </w:r>
    </w:p>
    <w:p>
      <w:pPr>
        <w:spacing w:line="360" w:lineRule="auto"/>
        <w:ind w:firstLine="420" w:firstLineChars="200"/>
      </w:pPr>
      <w:r>
        <w:t>Published today in the journal Proceedings of the Royal Society B, the researchers report the interpretation of normal ocean sound cues which help baby fish find an appropriate home is completely confused under the levels of CO2 predicted to be found in oceans by the end of the centu</w:t>
      </w:r>
    </w:p>
    <w:p>
      <w:pPr>
        <w:spacing w:line="360" w:lineRule="auto"/>
        <w:ind w:firstLine="420" w:firstLineChars="200"/>
      </w:pPr>
      <w:r>
        <w:rPr>
          <w:rFonts w:hint="eastAsia"/>
        </w:rPr>
        <w:t>来源：</w:t>
      </w:r>
      <w:r>
        <w:fldChar w:fldCharType="begin"/>
      </w:r>
      <w:r>
        <w:instrText xml:space="preserve"> HYPERLINK "http://phys.org/news/2015-12-baby-fish-lost-sea-acidified.html" </w:instrText>
      </w:r>
      <w:r>
        <w:fldChar w:fldCharType="separate"/>
      </w:r>
      <w:r>
        <w:rPr>
          <w:rStyle w:val="23"/>
        </w:rPr>
        <w:t>http://phys.org/news/2015-12-baby-fish-lost-sea-acidified.html</w:t>
      </w:r>
      <w:r>
        <w:rPr>
          <w:rStyle w:val="23"/>
        </w:rPr>
        <w:fldChar w:fldCharType="end"/>
      </w:r>
      <w:r>
        <w:rPr>
          <w:rFonts w:hint="eastAsia"/>
        </w:rPr>
        <w:t xml:space="preserve"> </w:t>
      </w:r>
    </w:p>
    <w:p>
      <w:pPr>
        <w:spacing w:line="360" w:lineRule="auto"/>
        <w:ind w:firstLine="420" w:firstLineChars="200"/>
      </w:pPr>
      <w:r>
        <w:t xml:space="preserve"> </w:t>
      </w:r>
    </w:p>
    <w:p>
      <w:pPr>
        <w:pStyle w:val="4"/>
        <w:numPr>
          <w:ilvl w:val="0"/>
          <w:numId w:val="3"/>
        </w:numPr>
        <w:rPr>
          <w:sz w:val="24"/>
          <w:szCs w:val="24"/>
        </w:rPr>
      </w:pPr>
      <w:bookmarkStart w:id="23" w:name="_Toc438448749"/>
      <w:r>
        <w:rPr>
          <w:rFonts w:hint="eastAsia"/>
          <w:sz w:val="24"/>
          <w:szCs w:val="24"/>
        </w:rPr>
        <w:t>美澳等数十国联名抗议日本南极捕鲸</w:t>
      </w:r>
      <w:bookmarkEnd w:id="23"/>
    </w:p>
    <w:p>
      <w:pPr>
        <w:spacing w:line="360" w:lineRule="auto"/>
        <w:ind w:firstLine="420" w:firstLineChars="200"/>
      </w:pPr>
      <w:r>
        <w:rPr>
          <w:rFonts w:hint="eastAsia"/>
        </w:rPr>
        <w:t>2015-12-15</w:t>
      </w:r>
    </w:p>
    <w:p>
      <w:pPr>
        <w:spacing w:line="360" w:lineRule="auto"/>
        <w:ind w:firstLine="420" w:firstLineChars="200"/>
      </w:pPr>
      <w:r>
        <w:rPr>
          <w:rFonts w:hint="eastAsia"/>
        </w:rPr>
        <w:t>据外媒报道，澳大利亚、新西兰、美国等33个国家和地区12月7日联名向日本政府提出抗议，反对日本不顾国际法院禁令，强行恢复南极海域捕鲸活动。</w:t>
      </w:r>
    </w:p>
    <w:p>
      <w:pPr>
        <w:spacing w:line="360" w:lineRule="auto"/>
        <w:ind w:firstLine="420" w:firstLineChars="200"/>
      </w:pPr>
      <w:r>
        <w:rPr>
          <w:rFonts w:hint="eastAsia"/>
        </w:rPr>
        <w:t>来源：</w:t>
      </w:r>
      <w:r>
        <w:fldChar w:fldCharType="begin"/>
      </w:r>
      <w:r>
        <w:instrText xml:space="preserve"> HYPERLINK "http://epaper.oceanol.com/shtml/zghyb/20151215/7112.shtml" </w:instrText>
      </w:r>
      <w:r>
        <w:fldChar w:fldCharType="separate"/>
      </w:r>
      <w:r>
        <w:rPr>
          <w:rStyle w:val="23"/>
        </w:rPr>
        <w:t>http://epaper.oceanol.com/shtml/zghyb/20151215/7112.shtml</w:t>
      </w:r>
      <w:r>
        <w:rPr>
          <w:rStyle w:val="23"/>
        </w:rPr>
        <w:fldChar w:fldCharType="end"/>
      </w:r>
      <w:r>
        <w:rPr>
          <w:rFonts w:hint="eastAsia"/>
        </w:rPr>
        <w:t xml:space="preserve"> </w:t>
      </w:r>
    </w:p>
    <w:p>
      <w:pPr>
        <w:spacing w:line="360" w:lineRule="auto"/>
        <w:ind w:firstLine="420" w:firstLineChars="200"/>
      </w:pPr>
      <w:r>
        <w:t xml:space="preserve"> </w:t>
      </w:r>
    </w:p>
    <w:p>
      <w:pPr>
        <w:pStyle w:val="4"/>
        <w:numPr>
          <w:ilvl w:val="0"/>
          <w:numId w:val="3"/>
        </w:numPr>
        <w:rPr>
          <w:sz w:val="24"/>
          <w:szCs w:val="24"/>
        </w:rPr>
      </w:pPr>
      <w:bookmarkStart w:id="24" w:name="_Toc438448750"/>
      <w:r>
        <w:rPr>
          <w:rFonts w:hint="eastAsia"/>
          <w:sz w:val="24"/>
          <w:szCs w:val="24"/>
        </w:rPr>
        <w:t>东西伯利亚大陆架或致全球气候变暖</w:t>
      </w:r>
      <w:bookmarkEnd w:id="24"/>
    </w:p>
    <w:p>
      <w:pPr>
        <w:spacing w:line="360" w:lineRule="auto"/>
        <w:ind w:firstLine="420" w:firstLineChars="200"/>
      </w:pPr>
      <w:r>
        <w:rPr>
          <w:rFonts w:hint="eastAsia"/>
        </w:rPr>
        <w:t>2015-12-15</w:t>
      </w:r>
    </w:p>
    <w:p>
      <w:pPr>
        <w:spacing w:line="360" w:lineRule="auto"/>
        <w:ind w:firstLine="420" w:firstLineChars="200"/>
        <w:jc w:val="left"/>
        <w:rPr>
          <w:rFonts w:hint="eastAsia" w:ascii="宋体" w:hAnsi="宋体"/>
          <w:color w:val="252525"/>
          <w:shd w:val="clear" w:color="auto" w:fill="FFFFFF"/>
        </w:rPr>
      </w:pPr>
      <w:r>
        <w:rPr>
          <w:rFonts w:hint="eastAsia" w:ascii="宋体" w:hAnsi="宋体"/>
          <w:color w:val="252525"/>
          <w:shd w:val="clear" w:color="auto" w:fill="FFFFFF"/>
        </w:rPr>
        <w:t>据《俄罗斯报》报道，来自美国和欧洲大学的科学家认为东西伯利亚大陆架是全球气候变暖的罪魁祸首。俄罗斯科学院远东分院太平洋海洋研究所极地地球化学实验室主任伊戈尔·谢米列托夫也持同样观点。他指出，东西伯利亚大陆架对全球气候影响是相当大的，在北极地区进行的科考工作得出了令人惊奇的结论。</w:t>
      </w:r>
    </w:p>
    <w:p>
      <w:pPr>
        <w:spacing w:line="360" w:lineRule="auto"/>
        <w:ind w:firstLine="420" w:firstLineChars="200"/>
        <w:jc w:val="left"/>
      </w:pPr>
      <w:r>
        <w:t>来源</w:t>
      </w:r>
      <w:r>
        <w:rPr>
          <w:rFonts w:hint="eastAsia"/>
        </w:rPr>
        <w:t>:</w:t>
      </w:r>
      <w:r>
        <w:t xml:space="preserve"> </w:t>
      </w:r>
      <w:r>
        <w:fldChar w:fldCharType="begin"/>
      </w:r>
      <w:r>
        <w:instrText xml:space="preserve"> HYPERLINK "http://epaper.oceanol.com/shtml/zghyb/20151215/7113.shtml" </w:instrText>
      </w:r>
      <w:r>
        <w:fldChar w:fldCharType="separate"/>
      </w:r>
      <w:r>
        <w:rPr>
          <w:rStyle w:val="23"/>
        </w:rPr>
        <w:t>http://epaper.oceanol.com/shtml/zghyb/20151215/7113.shtml</w:t>
      </w:r>
      <w:r>
        <w:rPr>
          <w:rStyle w:val="23"/>
        </w:rPr>
        <w:fldChar w:fldCharType="end"/>
      </w:r>
      <w:r>
        <w:rPr>
          <w:rFonts w:hint="eastAsia"/>
        </w:rPr>
        <w:t xml:space="preserve"> </w:t>
      </w:r>
    </w:p>
    <w:p>
      <w:pPr>
        <w:spacing w:line="360" w:lineRule="auto"/>
        <w:ind w:firstLine="420" w:firstLineChars="200"/>
        <w:jc w:val="left"/>
      </w:pPr>
      <w:r>
        <w:t xml:space="preserve"> </w:t>
      </w:r>
    </w:p>
    <w:p>
      <w:pPr>
        <w:pStyle w:val="4"/>
        <w:numPr>
          <w:ilvl w:val="0"/>
          <w:numId w:val="3"/>
        </w:numPr>
        <w:rPr>
          <w:sz w:val="24"/>
          <w:szCs w:val="24"/>
        </w:rPr>
      </w:pPr>
      <w:bookmarkStart w:id="25" w:name="_Toc438448751"/>
      <w:r>
        <w:rPr>
          <w:sz w:val="24"/>
          <w:szCs w:val="24"/>
        </w:rPr>
        <w:t>University of Exeter</w:t>
      </w:r>
      <w:r>
        <w:rPr>
          <w:rFonts w:hint="eastAsia"/>
          <w:sz w:val="24"/>
          <w:szCs w:val="24"/>
        </w:rPr>
        <w:t xml:space="preserve">: </w:t>
      </w:r>
      <w:r>
        <w:rPr>
          <w:sz w:val="24"/>
          <w:szCs w:val="24"/>
        </w:rPr>
        <w:t>Growth potential remains at risk on even the most remote coral reefs</w:t>
      </w:r>
      <w:r>
        <w:rPr>
          <w:rFonts w:hint="eastAsia"/>
          <w:sz w:val="24"/>
          <w:szCs w:val="24"/>
        </w:rPr>
        <w:t>即使是最偏远的珊瑚礁，其生长潜力仍然存在风险</w:t>
      </w:r>
      <w:bookmarkEnd w:id="25"/>
    </w:p>
    <w:p>
      <w:pPr>
        <w:ind w:left="420"/>
      </w:pPr>
      <w:r>
        <w:rPr>
          <w:rFonts w:hint="eastAsia"/>
        </w:rPr>
        <w:t>2015-12-16</w:t>
      </w:r>
    </w:p>
    <w:p>
      <w:pPr>
        <w:spacing w:line="360" w:lineRule="auto"/>
        <w:ind w:firstLine="420" w:firstLineChars="200"/>
      </w:pPr>
      <w:r>
        <w:t>Coral reefs in the Indian Ocean that were severely damaged by a global warming event 17 years ago have bounced back to optimum health and have the potential to keep pace with rising sea levels, but only if they escape the impacts of future warming events, researchers from the University of Exeter have found.</w:t>
      </w:r>
    </w:p>
    <w:p>
      <w:pPr>
        <w:spacing w:line="360" w:lineRule="auto"/>
        <w:ind w:firstLine="420" w:firstLineChars="200"/>
        <w:jc w:val="left"/>
      </w:pPr>
      <w:r>
        <w:t>来源</w:t>
      </w:r>
      <w:r>
        <w:rPr>
          <w:rFonts w:hint="eastAsia"/>
        </w:rPr>
        <w:t>：</w:t>
      </w:r>
      <w:r>
        <w:fldChar w:fldCharType="begin"/>
      </w:r>
      <w:r>
        <w:instrText xml:space="preserve"> HYPERLINK "http://phys.org/news/2015-12-growth-potential-remote-coral-reefs.html" </w:instrText>
      </w:r>
      <w:r>
        <w:fldChar w:fldCharType="separate"/>
      </w:r>
      <w:r>
        <w:rPr>
          <w:rStyle w:val="23"/>
        </w:rPr>
        <w:t>http://phys.org/news/2015-12-growth-potential-remote-coral-reefs.html</w:t>
      </w:r>
      <w:r>
        <w:rPr>
          <w:rStyle w:val="23"/>
        </w:rPr>
        <w:fldChar w:fldCharType="end"/>
      </w:r>
      <w:r>
        <w:rPr>
          <w:rFonts w:hint="eastAsia"/>
        </w:rPr>
        <w:t xml:space="preserve"> </w:t>
      </w:r>
    </w:p>
    <w:p>
      <w:pPr>
        <w:spacing w:line="360" w:lineRule="auto"/>
        <w:ind w:firstLine="420" w:firstLineChars="200"/>
        <w:jc w:val="left"/>
      </w:pPr>
    </w:p>
    <w:p>
      <w:pPr>
        <w:pStyle w:val="3"/>
        <w:numPr>
          <w:ilvl w:val="0"/>
          <w:numId w:val="1"/>
        </w:numPr>
        <w:rPr>
          <w:sz w:val="30"/>
          <w:szCs w:val="30"/>
        </w:rPr>
      </w:pPr>
      <w:bookmarkStart w:id="26" w:name="_Toc438448752"/>
      <w:bookmarkStart w:id="27" w:name="_Toc437001360"/>
      <w:bookmarkStart w:id="28" w:name="_Toc437002799"/>
      <w:r>
        <w:rPr>
          <w:sz w:val="30"/>
          <w:szCs w:val="30"/>
        </w:rPr>
        <w:t>中外合作</w:t>
      </w:r>
      <w:bookmarkEnd w:id="26"/>
      <w:bookmarkEnd w:id="27"/>
      <w:bookmarkEnd w:id="28"/>
    </w:p>
    <w:p>
      <w:pPr>
        <w:pStyle w:val="4"/>
        <w:ind w:left="375"/>
        <w:rPr>
          <w:sz w:val="24"/>
          <w:szCs w:val="24"/>
        </w:rPr>
      </w:pPr>
      <w:bookmarkStart w:id="29" w:name="_Toc438448753"/>
      <w:r>
        <w:rPr>
          <w:rFonts w:hint="eastAsia"/>
          <w:sz w:val="24"/>
          <w:szCs w:val="24"/>
        </w:rPr>
        <w:t>东盟地区论坛海上风险管控与安全合作研讨会召开——进一步推动地区海上安全合作</w:t>
      </w:r>
      <w:bookmarkEnd w:id="29"/>
    </w:p>
    <w:p>
      <w:pPr>
        <w:spacing w:line="360" w:lineRule="auto"/>
        <w:ind w:firstLine="420" w:firstLineChars="200"/>
        <w:rPr>
          <w:szCs w:val="21"/>
        </w:rPr>
      </w:pPr>
      <w:r>
        <w:rPr>
          <w:rFonts w:hint="eastAsia"/>
          <w:szCs w:val="21"/>
        </w:rPr>
        <w:t>2015-12-17</w:t>
      </w:r>
    </w:p>
    <w:p>
      <w:pPr>
        <w:spacing w:line="360" w:lineRule="auto"/>
        <w:ind w:firstLine="420" w:firstLineChars="200"/>
        <w:rPr>
          <w:szCs w:val="21"/>
        </w:rPr>
      </w:pPr>
      <w:r>
        <w:rPr>
          <w:rFonts w:hint="eastAsia"/>
          <w:szCs w:val="21"/>
        </w:rPr>
        <w:t>东盟地区论坛海上风险管控与安全合作研讨会在北京开幕。来自东盟地区27方的外交、防务、海警和海事等有关部门的代表出席研讨会。本届会议的主题是“海上风险管控与安全合作”，与会人员围绕如何进一步加强合作，提高应对海上风险管控能力，发挥地区安全机制作用等方面的问题进行了研讨。</w:t>
      </w:r>
    </w:p>
    <w:p>
      <w:pPr>
        <w:spacing w:line="360" w:lineRule="auto"/>
        <w:ind w:firstLine="420" w:firstLineChars="200"/>
        <w:rPr>
          <w:szCs w:val="21"/>
        </w:rPr>
      </w:pPr>
      <w:r>
        <w:rPr>
          <w:rFonts w:hint="eastAsia"/>
          <w:szCs w:val="21"/>
        </w:rPr>
        <w:t>来源：</w:t>
      </w:r>
      <w:r>
        <w:rPr>
          <w:szCs w:val="21"/>
        </w:rPr>
        <w:t xml:space="preserve"> </w:t>
      </w:r>
      <w:r>
        <w:fldChar w:fldCharType="begin"/>
      </w:r>
      <w:r>
        <w:instrText xml:space="preserve"> HYPERLINK "http://epaper.oceanol.com/shtml/zghyb/20151216/7325.shtml" </w:instrText>
      </w:r>
      <w:r>
        <w:fldChar w:fldCharType="separate"/>
      </w:r>
      <w:r>
        <w:rPr>
          <w:rStyle w:val="23"/>
          <w:szCs w:val="21"/>
        </w:rPr>
        <w:t>http://epaper.oceanol.com/shtml/zghyb/20151216/7325.shtml</w:t>
      </w:r>
      <w:r>
        <w:rPr>
          <w:rStyle w:val="23"/>
          <w:szCs w:val="21"/>
        </w:rPr>
        <w:fldChar w:fldCharType="end"/>
      </w:r>
      <w:r>
        <w:rPr>
          <w:rFonts w:hint="eastAsia"/>
          <w:szCs w:val="21"/>
        </w:rPr>
        <w:t xml:space="preserve"> </w:t>
      </w:r>
    </w:p>
    <w:p>
      <w:pPr>
        <w:spacing w:line="360" w:lineRule="auto"/>
        <w:ind w:firstLine="420" w:firstLineChars="200"/>
        <w:rPr>
          <w:szCs w:val="21"/>
        </w:rPr>
      </w:pPr>
    </w:p>
    <w:p>
      <w:pPr>
        <w:pStyle w:val="3"/>
        <w:numPr>
          <w:ilvl w:val="0"/>
          <w:numId w:val="1"/>
        </w:numPr>
        <w:rPr>
          <w:sz w:val="30"/>
          <w:szCs w:val="30"/>
        </w:rPr>
      </w:pPr>
      <w:bookmarkStart w:id="30" w:name="_Toc438448754"/>
      <w:r>
        <w:rPr>
          <w:rFonts w:hint="eastAsia"/>
          <w:sz w:val="30"/>
          <w:szCs w:val="30"/>
        </w:rPr>
        <w:t>海洋安全</w:t>
      </w:r>
      <w:bookmarkEnd w:id="30"/>
    </w:p>
    <w:p>
      <w:pPr>
        <w:pStyle w:val="4"/>
        <w:numPr>
          <w:ilvl w:val="0"/>
          <w:numId w:val="4"/>
        </w:numPr>
        <w:rPr>
          <w:sz w:val="24"/>
          <w:szCs w:val="24"/>
        </w:rPr>
      </w:pPr>
      <w:bookmarkStart w:id="31" w:name="_Toc438448755"/>
      <w:r>
        <w:rPr>
          <w:rFonts w:hint="eastAsia"/>
          <w:sz w:val="24"/>
          <w:szCs w:val="24"/>
        </w:rPr>
        <w:t>美欲向日派第2艘航母 可搭载战机威慑中俄</w:t>
      </w:r>
      <w:bookmarkEnd w:id="31"/>
    </w:p>
    <w:p>
      <w:pPr>
        <w:spacing w:line="360" w:lineRule="auto"/>
        <w:ind w:firstLine="420" w:firstLineChars="200"/>
        <w:rPr>
          <w:szCs w:val="21"/>
        </w:rPr>
      </w:pPr>
      <w:r>
        <w:rPr>
          <w:rFonts w:hint="eastAsia"/>
          <w:szCs w:val="21"/>
        </w:rPr>
        <w:t>2015-12-14</w:t>
      </w:r>
    </w:p>
    <w:p>
      <w:pPr>
        <w:spacing w:line="360" w:lineRule="auto"/>
        <w:ind w:firstLine="420" w:firstLineChars="200"/>
        <w:rPr>
          <w:rFonts w:hint="eastAsia" w:ascii="宋体" w:hAnsi="宋体"/>
          <w:color w:val="333333"/>
          <w:szCs w:val="21"/>
          <w:shd w:val="clear" w:color="auto" w:fill="FFFFFF"/>
        </w:rPr>
      </w:pPr>
      <w:r>
        <w:rPr>
          <w:rFonts w:hint="eastAsia" w:ascii="宋体" w:hAnsi="宋体"/>
          <w:color w:val="333333"/>
          <w:szCs w:val="21"/>
          <w:shd w:val="clear" w:color="auto" w:fill="FFFFFF"/>
        </w:rPr>
        <w:t>据美国《防务新闻》报道，近日，美国智库战略和预算评估中心的海军分析师克拉克·布莱恩提交报告称，美国应在日本部署两艘航母，以满足美国海军在西太地区的长期存在需求。军事专家曹卫东在接受央视《今日关注》采访时表示，美国可能将福特级航母部署亚太，可搭载隐身战机威慑中俄。</w:t>
      </w:r>
    </w:p>
    <w:p>
      <w:pPr>
        <w:spacing w:line="360" w:lineRule="auto"/>
        <w:ind w:firstLine="420" w:firstLineChars="200"/>
        <w:rPr>
          <w:szCs w:val="21"/>
        </w:rPr>
      </w:pPr>
      <w:r>
        <w:rPr>
          <w:rFonts w:hint="eastAsia"/>
          <w:szCs w:val="21"/>
        </w:rPr>
        <w:t>来源：</w:t>
      </w:r>
      <w:r>
        <w:fldChar w:fldCharType="begin"/>
      </w:r>
      <w:r>
        <w:instrText xml:space="preserve"> HYPERLINK "http://www.hellosea.net/show.php?xuh=22214" </w:instrText>
      </w:r>
      <w:r>
        <w:fldChar w:fldCharType="separate"/>
      </w:r>
      <w:r>
        <w:rPr>
          <w:rStyle w:val="23"/>
          <w:szCs w:val="21"/>
        </w:rPr>
        <w:t>http://www.hellosea.net/show.php?xuh=22214</w:t>
      </w:r>
      <w:r>
        <w:rPr>
          <w:rStyle w:val="23"/>
          <w:szCs w:val="21"/>
        </w:rPr>
        <w:fldChar w:fldCharType="end"/>
      </w:r>
      <w:r>
        <w:rPr>
          <w:rFonts w:hint="eastAsia"/>
          <w:szCs w:val="21"/>
        </w:rPr>
        <w:t xml:space="preserve"> </w:t>
      </w:r>
      <w:r>
        <w:rPr>
          <w:szCs w:val="21"/>
        </w:rPr>
        <w:t xml:space="preserve"> </w:t>
      </w:r>
    </w:p>
    <w:p>
      <w:pPr>
        <w:spacing w:line="360" w:lineRule="auto"/>
        <w:ind w:firstLine="420" w:firstLineChars="200"/>
        <w:rPr>
          <w:szCs w:val="21"/>
        </w:rPr>
      </w:pPr>
    </w:p>
    <w:p>
      <w:pPr>
        <w:spacing w:line="360" w:lineRule="auto"/>
        <w:jc w:val="left"/>
        <w:rPr>
          <w:rStyle w:val="23"/>
          <w:b/>
        </w:rPr>
      </w:pPr>
      <w:r>
        <w:rPr>
          <w:rStyle w:val="23"/>
          <w:rFonts w:hint="eastAsia"/>
          <w:b/>
          <w:highlight w:val="yellow"/>
        </w:rPr>
        <w:t>（国内新闻已有）</w:t>
      </w:r>
    </w:p>
    <w:p>
      <w:pPr>
        <w:spacing w:line="360" w:lineRule="auto"/>
        <w:jc w:val="left"/>
        <w:rPr>
          <w:rStyle w:val="23"/>
          <w:b/>
        </w:rPr>
      </w:pPr>
    </w:p>
    <w:p>
      <w:pPr>
        <w:pStyle w:val="4"/>
        <w:numPr>
          <w:ilvl w:val="0"/>
          <w:numId w:val="4"/>
        </w:numPr>
        <w:rPr>
          <w:sz w:val="24"/>
          <w:szCs w:val="24"/>
        </w:rPr>
      </w:pPr>
      <w:bookmarkStart w:id="32" w:name="_Toc438448756"/>
      <w:r>
        <w:rPr>
          <w:rFonts w:hint="eastAsia"/>
          <w:sz w:val="24"/>
          <w:szCs w:val="24"/>
        </w:rPr>
        <w:t>外交部：中方坚决反对域外国家在南海制造混乱</w:t>
      </w:r>
      <w:bookmarkEnd w:id="32"/>
    </w:p>
    <w:p>
      <w:pPr>
        <w:spacing w:line="360" w:lineRule="auto"/>
        <w:ind w:firstLine="420" w:firstLineChars="200"/>
        <w:rPr>
          <w:szCs w:val="21"/>
        </w:rPr>
      </w:pPr>
      <w:r>
        <w:rPr>
          <w:rFonts w:hint="eastAsia"/>
          <w:szCs w:val="21"/>
        </w:rPr>
        <w:t>2015-12-17</w:t>
      </w:r>
    </w:p>
    <w:p>
      <w:pPr>
        <w:spacing w:line="360" w:lineRule="auto"/>
        <w:ind w:firstLine="420" w:firstLineChars="200"/>
        <w:rPr>
          <w:szCs w:val="21"/>
        </w:rPr>
      </w:pPr>
      <w:r>
        <w:rPr>
          <w:rFonts w:hint="eastAsia"/>
          <w:szCs w:val="21"/>
        </w:rPr>
        <w:t>外交部发言人洪磊在近日举行的外交部例行记者会上就南海争端问题表示，一些国家刻意渲染地区紧张局势，目的是制造混乱，以便插手南海事务，对此中方坚决反对。</w:t>
      </w:r>
    </w:p>
    <w:p>
      <w:pPr>
        <w:spacing w:line="360" w:lineRule="auto"/>
        <w:ind w:firstLine="420" w:firstLineChars="200"/>
        <w:rPr>
          <w:sz w:val="30"/>
          <w:szCs w:val="30"/>
        </w:rPr>
      </w:pPr>
      <w:r>
        <w:rPr>
          <w:rFonts w:hint="eastAsia"/>
          <w:szCs w:val="21"/>
        </w:rPr>
        <w:t>来源：</w:t>
      </w:r>
      <w:r>
        <w:fldChar w:fldCharType="begin"/>
      </w:r>
      <w:r>
        <w:instrText xml:space="preserve"> HYPERLINK "http://epaper.oceanol.com/shtml/zghyb/20151217/8609.shtml" </w:instrText>
      </w:r>
      <w:r>
        <w:fldChar w:fldCharType="separate"/>
      </w:r>
      <w:r>
        <w:rPr>
          <w:rStyle w:val="23"/>
          <w:szCs w:val="21"/>
        </w:rPr>
        <w:t>http://epaper.oceanol.com/shtml/zghyb/20151217/8609.shtml</w:t>
      </w:r>
      <w:r>
        <w:rPr>
          <w:rStyle w:val="23"/>
          <w:szCs w:val="21"/>
        </w:rPr>
        <w:fldChar w:fldCharType="end"/>
      </w:r>
      <w:r>
        <w:rPr>
          <w:rFonts w:hint="eastAsia"/>
          <w:szCs w:val="21"/>
        </w:rPr>
        <w:t xml:space="preserve"> </w:t>
      </w:r>
    </w:p>
    <w:p>
      <w:pPr>
        <w:pStyle w:val="3"/>
        <w:ind w:left="780"/>
        <w:rPr>
          <w:b w:val="0"/>
          <w:sz w:val="21"/>
          <w:szCs w:val="21"/>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921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I</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2.3pt;mso-position-horizontal:center;mso-position-horizontal-relative:margin;mso-wrap-style:none;z-index:251657216;mso-width-relative:page;mso-height-relative:page;" filled="f" stroked="f" coordsize="21600,21600" o:gfxdata="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RNRzQAAAA&#10;AgEAAA8AAAAAAAAAAQAgAAAAIgAAAGRycy9kb3ducmV2LnhtbFBLAQIUABQAAAAIAIdO4kDNp/9Z&#10;7AEAALMDAAAOAAAAAAAAAAEAIAAAAB8BAABkcnMvZTJvRG9jLnhtbFBLBQYAAAAABgAGAFkBAAB9&#10;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I</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tbl>
    <w:tblPr>
      <w:tblStyle w:val="25"/>
      <w:tblW w:w="8522" w:type="dxa"/>
      <w:tblInd w:w="0" w:type="dxa"/>
      <w:tblLayout w:type="fixed"/>
      <w:tblCellMar>
        <w:top w:w="0" w:type="dxa"/>
        <w:left w:w="108" w:type="dxa"/>
        <w:bottom w:w="0" w:type="dxa"/>
        <w:right w:w="108" w:type="dxa"/>
      </w:tblCellMar>
    </w:tblPr>
    <w:tblGrid>
      <w:gridCol w:w="3652"/>
      <w:gridCol w:w="2410"/>
      <w:gridCol w:w="2460"/>
    </w:tblGrid>
    <w:tr>
      <w:tblPrEx>
        <w:tblLayout w:type="fixed"/>
        <w:tblCellMar>
          <w:top w:w="0" w:type="dxa"/>
          <w:left w:w="108" w:type="dxa"/>
          <w:bottom w:w="0" w:type="dxa"/>
          <w:right w:w="108" w:type="dxa"/>
        </w:tblCellMar>
      </w:tblPrEx>
      <w:tc>
        <w:tcPr>
          <w:tcW w:w="3652" w:type="dxa"/>
          <w:shd w:val="clear" w:color="auto" w:fill="auto"/>
        </w:tcPr>
        <w:p>
          <w:pPr>
            <w:pStyle w:val="13"/>
            <w:spacing w:line="280" w:lineRule="exact"/>
            <w:rPr>
              <w:b/>
            </w:rPr>
          </w:pPr>
          <w:r>
            <w:rPr>
              <w:b/>
            </w:rPr>
            <w:t>地址</w:t>
          </w:r>
          <w:r>
            <w:rPr>
              <w:rFonts w:hint="eastAsia"/>
              <w:b/>
            </w:rPr>
            <w:t>：</w:t>
          </w:r>
          <w:r>
            <w:rPr>
              <w:b/>
            </w:rPr>
            <w:t>北京大学廖凯原楼</w:t>
          </w:r>
          <w:r>
            <w:rPr>
              <w:rFonts w:hint="eastAsia"/>
              <w:b/>
            </w:rPr>
            <w:t>5层511,100871</w:t>
          </w:r>
        </w:p>
      </w:tc>
      <w:tc>
        <w:tcPr>
          <w:tcW w:w="2410" w:type="dxa"/>
          <w:shd w:val="clear" w:color="auto" w:fill="auto"/>
        </w:tcPr>
        <w:p>
          <w:pPr>
            <w:pStyle w:val="13"/>
            <w:spacing w:line="280" w:lineRule="exact"/>
            <w:rPr>
              <w:b/>
            </w:rPr>
          </w:pPr>
          <w:r>
            <w:rPr>
              <w:rFonts w:hint="eastAsia"/>
              <w:b/>
            </w:rPr>
            <w:t>电话/传真：010-62752344</w:t>
          </w:r>
        </w:p>
      </w:tc>
      <w:tc>
        <w:tcPr>
          <w:tcW w:w="2460" w:type="dxa"/>
          <w:shd w:val="clear" w:color="auto" w:fill="auto"/>
        </w:tcPr>
        <w:p>
          <w:pPr>
            <w:pStyle w:val="13"/>
            <w:spacing w:line="280" w:lineRule="exact"/>
            <w:rPr>
              <w:b/>
            </w:rPr>
          </w:pPr>
          <w:r>
            <w:rPr>
              <w:rFonts w:hint="eastAsia"/>
              <w:b/>
            </w:rPr>
            <w:t>邮箱：pkuocean@pku.edu.cn</w:t>
          </w:r>
        </w:p>
      </w:tc>
    </w:tr>
    <w:tr>
      <w:tblPrEx>
        <w:tblLayout w:type="fixed"/>
        <w:tblCellMar>
          <w:top w:w="0" w:type="dxa"/>
          <w:left w:w="108" w:type="dxa"/>
          <w:bottom w:w="0" w:type="dxa"/>
          <w:right w:w="108" w:type="dxa"/>
        </w:tblCellMar>
      </w:tblPrEx>
      <w:tc>
        <w:tcPr>
          <w:tcW w:w="3652" w:type="dxa"/>
          <w:shd w:val="clear" w:color="auto" w:fill="auto"/>
        </w:tcPr>
        <w:p>
          <w:pPr>
            <w:pStyle w:val="13"/>
            <w:spacing w:line="280" w:lineRule="exact"/>
            <w:rPr>
              <w:b/>
            </w:rPr>
          </w:pPr>
          <w:r>
            <w:rPr>
              <w:rFonts w:hint="eastAsia"/>
              <w:b/>
            </w:rPr>
            <w:t>Room 511, 5 FL,  Leo KoGuan Building, PKU</w:t>
          </w:r>
        </w:p>
      </w:tc>
      <w:tc>
        <w:tcPr>
          <w:tcW w:w="2410" w:type="dxa"/>
          <w:shd w:val="clear" w:color="auto" w:fill="auto"/>
        </w:tcPr>
        <w:p>
          <w:pPr>
            <w:pStyle w:val="13"/>
            <w:spacing w:line="280" w:lineRule="exact"/>
            <w:rPr>
              <w:b/>
            </w:rPr>
          </w:pPr>
          <w:r>
            <w:rPr>
              <w:rFonts w:hint="eastAsia"/>
              <w:b/>
            </w:rPr>
            <w:t>Tel/Fax: +86-10-62752344</w:t>
          </w:r>
        </w:p>
      </w:tc>
      <w:tc>
        <w:tcPr>
          <w:tcW w:w="2460" w:type="dxa"/>
          <w:shd w:val="clear" w:color="auto" w:fill="auto"/>
        </w:tcPr>
        <w:p>
          <w:pPr>
            <w:pStyle w:val="13"/>
            <w:spacing w:line="280" w:lineRule="exact"/>
            <w:rPr>
              <w:b/>
            </w:rPr>
          </w:pPr>
          <w:r>
            <w:rPr>
              <w:rFonts w:hint="eastAsia"/>
              <w:b/>
            </w:rPr>
            <w:t>Email: pkuocean@pku.edu.cn</w:t>
          </w:r>
        </w:p>
      </w:tc>
    </w:tr>
  </w:tbl>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8</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W7l30AAA&#10;AAIBAAAPAAAAAAAAAAEAIAAAACIAAABkcnMvZG93bnJldi54bWxQSwECFAAUAAAACACHTuJAXMFi&#10;t+0BAACzAwAADgAAAAAAAAABACAAAAAfAQAAZHJzL2Uyb0RvYy54bWxQSwUGAAAAAAYABgBZAQAA&#10;fg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8</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32935763">
    <w:nsid w:val="379B7853"/>
    <w:multiLevelType w:val="multilevel"/>
    <w:tmpl w:val="379B7853"/>
    <w:lvl w:ilvl="0" w:tentative="1">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6871070">
    <w:nsid w:val="0B236D1E"/>
    <w:multiLevelType w:val="multilevel"/>
    <w:tmpl w:val="0B236D1E"/>
    <w:lvl w:ilvl="0" w:tentative="1">
      <w:start w:val="1"/>
      <w:numFmt w:val="chineseCountingThousand"/>
      <w:lvlText w:val="%1、"/>
      <w:lvlJc w:val="left"/>
      <w:pPr>
        <w:ind w:left="420" w:hanging="420"/>
      </w:pPr>
    </w:lvl>
    <w:lvl w:ilvl="1" w:tentative="1">
      <w:start w:val="1"/>
      <w:numFmt w:val="japaneseCounting"/>
      <w:lvlText w:val="%2、"/>
      <w:lvlJc w:val="left"/>
      <w:pPr>
        <w:ind w:left="840" w:hanging="4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1179667">
    <w:nsid w:val="639C2D93"/>
    <w:multiLevelType w:val="multilevel"/>
    <w:tmpl w:val="639C2D93"/>
    <w:lvl w:ilvl="0" w:tentative="1">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8660347">
    <w:nsid w:val="375A3B7B"/>
    <w:multiLevelType w:val="multilevel"/>
    <w:tmpl w:val="375A3B7B"/>
    <w:lvl w:ilvl="0" w:tentative="1">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6871070"/>
  </w:num>
  <w:num w:numId="2">
    <w:abstractNumId w:val="932935763"/>
  </w:num>
  <w:num w:numId="3">
    <w:abstractNumId w:val="1671179667"/>
  </w:num>
  <w:num w:numId="4">
    <w:abstractNumId w:val="9286603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3746"/>
    <w:rsid w:val="00004CF7"/>
    <w:rsid w:val="0000565C"/>
    <w:rsid w:val="00005BC2"/>
    <w:rsid w:val="00005F4C"/>
    <w:rsid w:val="00006B3C"/>
    <w:rsid w:val="000075EF"/>
    <w:rsid w:val="00007E92"/>
    <w:rsid w:val="00014005"/>
    <w:rsid w:val="000154DC"/>
    <w:rsid w:val="00015F0C"/>
    <w:rsid w:val="00016201"/>
    <w:rsid w:val="00016DDF"/>
    <w:rsid w:val="00020F85"/>
    <w:rsid w:val="00021EA3"/>
    <w:rsid w:val="0002256E"/>
    <w:rsid w:val="00023975"/>
    <w:rsid w:val="0002414F"/>
    <w:rsid w:val="00024267"/>
    <w:rsid w:val="00025270"/>
    <w:rsid w:val="000258F3"/>
    <w:rsid w:val="00030F80"/>
    <w:rsid w:val="000315BC"/>
    <w:rsid w:val="00033BB1"/>
    <w:rsid w:val="00035230"/>
    <w:rsid w:val="00036CCD"/>
    <w:rsid w:val="00037C4B"/>
    <w:rsid w:val="00041DB0"/>
    <w:rsid w:val="00042275"/>
    <w:rsid w:val="000424CD"/>
    <w:rsid w:val="00044275"/>
    <w:rsid w:val="00045354"/>
    <w:rsid w:val="0004641E"/>
    <w:rsid w:val="00051DF4"/>
    <w:rsid w:val="00052322"/>
    <w:rsid w:val="00053B23"/>
    <w:rsid w:val="00055CB1"/>
    <w:rsid w:val="00055FAA"/>
    <w:rsid w:val="000576C0"/>
    <w:rsid w:val="000622FA"/>
    <w:rsid w:val="000623E5"/>
    <w:rsid w:val="00063953"/>
    <w:rsid w:val="0006420F"/>
    <w:rsid w:val="00064241"/>
    <w:rsid w:val="00064337"/>
    <w:rsid w:val="00065237"/>
    <w:rsid w:val="00071AF5"/>
    <w:rsid w:val="00072333"/>
    <w:rsid w:val="000732AB"/>
    <w:rsid w:val="0007639E"/>
    <w:rsid w:val="00077046"/>
    <w:rsid w:val="00077FE2"/>
    <w:rsid w:val="0008052B"/>
    <w:rsid w:val="000844E8"/>
    <w:rsid w:val="00085169"/>
    <w:rsid w:val="00086AA1"/>
    <w:rsid w:val="00090126"/>
    <w:rsid w:val="000909D4"/>
    <w:rsid w:val="00091054"/>
    <w:rsid w:val="00091230"/>
    <w:rsid w:val="00091757"/>
    <w:rsid w:val="00091E3F"/>
    <w:rsid w:val="0009212B"/>
    <w:rsid w:val="0009212D"/>
    <w:rsid w:val="00092D37"/>
    <w:rsid w:val="0009412C"/>
    <w:rsid w:val="000946AD"/>
    <w:rsid w:val="00096C86"/>
    <w:rsid w:val="000973FD"/>
    <w:rsid w:val="000A17DC"/>
    <w:rsid w:val="000A184C"/>
    <w:rsid w:val="000A2566"/>
    <w:rsid w:val="000A4C6B"/>
    <w:rsid w:val="000A705D"/>
    <w:rsid w:val="000B043A"/>
    <w:rsid w:val="000B2E6D"/>
    <w:rsid w:val="000B2FBC"/>
    <w:rsid w:val="000B3337"/>
    <w:rsid w:val="000B4F51"/>
    <w:rsid w:val="000B62C6"/>
    <w:rsid w:val="000B656D"/>
    <w:rsid w:val="000B78EA"/>
    <w:rsid w:val="000C0044"/>
    <w:rsid w:val="000C1F21"/>
    <w:rsid w:val="000C395E"/>
    <w:rsid w:val="000C3ED9"/>
    <w:rsid w:val="000C41AE"/>
    <w:rsid w:val="000C49DB"/>
    <w:rsid w:val="000C594E"/>
    <w:rsid w:val="000C626A"/>
    <w:rsid w:val="000C6880"/>
    <w:rsid w:val="000C7713"/>
    <w:rsid w:val="000D1401"/>
    <w:rsid w:val="000D1418"/>
    <w:rsid w:val="000D15B8"/>
    <w:rsid w:val="000D1610"/>
    <w:rsid w:val="000D1C5B"/>
    <w:rsid w:val="000D37E4"/>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6020"/>
    <w:rsid w:val="000F69D1"/>
    <w:rsid w:val="0010014F"/>
    <w:rsid w:val="001022DE"/>
    <w:rsid w:val="00103D9B"/>
    <w:rsid w:val="00105BBE"/>
    <w:rsid w:val="00107991"/>
    <w:rsid w:val="001110B2"/>
    <w:rsid w:val="00113FA8"/>
    <w:rsid w:val="00113FC1"/>
    <w:rsid w:val="00114171"/>
    <w:rsid w:val="00117158"/>
    <w:rsid w:val="00120709"/>
    <w:rsid w:val="00120B11"/>
    <w:rsid w:val="0012124D"/>
    <w:rsid w:val="00123816"/>
    <w:rsid w:val="00123EC9"/>
    <w:rsid w:val="00125620"/>
    <w:rsid w:val="00125A95"/>
    <w:rsid w:val="00126C33"/>
    <w:rsid w:val="001314D3"/>
    <w:rsid w:val="001322D5"/>
    <w:rsid w:val="001323A4"/>
    <w:rsid w:val="0013424B"/>
    <w:rsid w:val="001353BB"/>
    <w:rsid w:val="00140463"/>
    <w:rsid w:val="00140A75"/>
    <w:rsid w:val="00141B82"/>
    <w:rsid w:val="001428C0"/>
    <w:rsid w:val="00145026"/>
    <w:rsid w:val="0014531E"/>
    <w:rsid w:val="00146ABE"/>
    <w:rsid w:val="00147199"/>
    <w:rsid w:val="00151968"/>
    <w:rsid w:val="00152648"/>
    <w:rsid w:val="0015403C"/>
    <w:rsid w:val="00156560"/>
    <w:rsid w:val="00157243"/>
    <w:rsid w:val="00157658"/>
    <w:rsid w:val="0016065C"/>
    <w:rsid w:val="00164394"/>
    <w:rsid w:val="001654EE"/>
    <w:rsid w:val="00165562"/>
    <w:rsid w:val="001678B5"/>
    <w:rsid w:val="00172C60"/>
    <w:rsid w:val="001749A3"/>
    <w:rsid w:val="00174DBA"/>
    <w:rsid w:val="0017581A"/>
    <w:rsid w:val="00181E9A"/>
    <w:rsid w:val="00183400"/>
    <w:rsid w:val="0018646F"/>
    <w:rsid w:val="00187748"/>
    <w:rsid w:val="00187BB5"/>
    <w:rsid w:val="00191ACE"/>
    <w:rsid w:val="00191BB3"/>
    <w:rsid w:val="00192E38"/>
    <w:rsid w:val="001974B5"/>
    <w:rsid w:val="00197FA0"/>
    <w:rsid w:val="001A0DE5"/>
    <w:rsid w:val="001A1221"/>
    <w:rsid w:val="001A2838"/>
    <w:rsid w:val="001A3497"/>
    <w:rsid w:val="001A4C0F"/>
    <w:rsid w:val="001A5534"/>
    <w:rsid w:val="001A5A56"/>
    <w:rsid w:val="001A6B13"/>
    <w:rsid w:val="001A6B6A"/>
    <w:rsid w:val="001B0202"/>
    <w:rsid w:val="001B2BEC"/>
    <w:rsid w:val="001B3BFC"/>
    <w:rsid w:val="001B735E"/>
    <w:rsid w:val="001C058C"/>
    <w:rsid w:val="001C253F"/>
    <w:rsid w:val="001C6851"/>
    <w:rsid w:val="001C7AD0"/>
    <w:rsid w:val="001D05AB"/>
    <w:rsid w:val="001D128C"/>
    <w:rsid w:val="001D1CA9"/>
    <w:rsid w:val="001D2FEA"/>
    <w:rsid w:val="001D6659"/>
    <w:rsid w:val="001D749E"/>
    <w:rsid w:val="001D77BD"/>
    <w:rsid w:val="001E5C85"/>
    <w:rsid w:val="001F0B10"/>
    <w:rsid w:val="001F0BF1"/>
    <w:rsid w:val="001F136F"/>
    <w:rsid w:val="001F5358"/>
    <w:rsid w:val="002030E7"/>
    <w:rsid w:val="002054E0"/>
    <w:rsid w:val="00205851"/>
    <w:rsid w:val="00206240"/>
    <w:rsid w:val="002114AB"/>
    <w:rsid w:val="00213646"/>
    <w:rsid w:val="00213BEA"/>
    <w:rsid w:val="00214362"/>
    <w:rsid w:val="00214FBE"/>
    <w:rsid w:val="00215C71"/>
    <w:rsid w:val="002247E6"/>
    <w:rsid w:val="00225008"/>
    <w:rsid w:val="002253CE"/>
    <w:rsid w:val="002256CA"/>
    <w:rsid w:val="00226DAF"/>
    <w:rsid w:val="00230E10"/>
    <w:rsid w:val="00234461"/>
    <w:rsid w:val="002348F1"/>
    <w:rsid w:val="00234B11"/>
    <w:rsid w:val="00235E0D"/>
    <w:rsid w:val="00240135"/>
    <w:rsid w:val="00240D29"/>
    <w:rsid w:val="0024171A"/>
    <w:rsid w:val="00243B3D"/>
    <w:rsid w:val="00244AC0"/>
    <w:rsid w:val="00245C2A"/>
    <w:rsid w:val="002475D2"/>
    <w:rsid w:val="002510C4"/>
    <w:rsid w:val="00251E4B"/>
    <w:rsid w:val="00253ABC"/>
    <w:rsid w:val="00253FD9"/>
    <w:rsid w:val="00255AE7"/>
    <w:rsid w:val="00256ABB"/>
    <w:rsid w:val="00256C57"/>
    <w:rsid w:val="002623D2"/>
    <w:rsid w:val="00263A84"/>
    <w:rsid w:val="00263DD2"/>
    <w:rsid w:val="00267D88"/>
    <w:rsid w:val="00271BBF"/>
    <w:rsid w:val="00274B67"/>
    <w:rsid w:val="00280703"/>
    <w:rsid w:val="00281A4C"/>
    <w:rsid w:val="002835A1"/>
    <w:rsid w:val="00285FC3"/>
    <w:rsid w:val="00287469"/>
    <w:rsid w:val="00290E79"/>
    <w:rsid w:val="002910BD"/>
    <w:rsid w:val="00291CDB"/>
    <w:rsid w:val="00293C05"/>
    <w:rsid w:val="00295656"/>
    <w:rsid w:val="002A0A2D"/>
    <w:rsid w:val="002A3B65"/>
    <w:rsid w:val="002A44D8"/>
    <w:rsid w:val="002A4840"/>
    <w:rsid w:val="002A5723"/>
    <w:rsid w:val="002A6070"/>
    <w:rsid w:val="002A78E2"/>
    <w:rsid w:val="002B4862"/>
    <w:rsid w:val="002B53E2"/>
    <w:rsid w:val="002B592C"/>
    <w:rsid w:val="002B6409"/>
    <w:rsid w:val="002B7DE7"/>
    <w:rsid w:val="002B7FFA"/>
    <w:rsid w:val="002C15B6"/>
    <w:rsid w:val="002C1701"/>
    <w:rsid w:val="002C44C7"/>
    <w:rsid w:val="002C5E41"/>
    <w:rsid w:val="002C6FFF"/>
    <w:rsid w:val="002D0083"/>
    <w:rsid w:val="002D4CE7"/>
    <w:rsid w:val="002D606E"/>
    <w:rsid w:val="002D7A26"/>
    <w:rsid w:val="002E2A2B"/>
    <w:rsid w:val="002E457B"/>
    <w:rsid w:val="002E4CC1"/>
    <w:rsid w:val="002E53AE"/>
    <w:rsid w:val="002E5758"/>
    <w:rsid w:val="002E5D14"/>
    <w:rsid w:val="002E70B6"/>
    <w:rsid w:val="002E7E64"/>
    <w:rsid w:val="002F1003"/>
    <w:rsid w:val="002F1582"/>
    <w:rsid w:val="002F29FC"/>
    <w:rsid w:val="002F2CB5"/>
    <w:rsid w:val="002F3113"/>
    <w:rsid w:val="002F415B"/>
    <w:rsid w:val="002F5280"/>
    <w:rsid w:val="002F601E"/>
    <w:rsid w:val="002F6120"/>
    <w:rsid w:val="002F6804"/>
    <w:rsid w:val="00301629"/>
    <w:rsid w:val="00301A28"/>
    <w:rsid w:val="00302C1D"/>
    <w:rsid w:val="003049D5"/>
    <w:rsid w:val="003054EC"/>
    <w:rsid w:val="00306F45"/>
    <w:rsid w:val="00307024"/>
    <w:rsid w:val="0030758F"/>
    <w:rsid w:val="00311D68"/>
    <w:rsid w:val="003122D9"/>
    <w:rsid w:val="00313049"/>
    <w:rsid w:val="003149CF"/>
    <w:rsid w:val="00314A83"/>
    <w:rsid w:val="00314FE0"/>
    <w:rsid w:val="0031536C"/>
    <w:rsid w:val="003154EF"/>
    <w:rsid w:val="003165E3"/>
    <w:rsid w:val="00320175"/>
    <w:rsid w:val="003209F4"/>
    <w:rsid w:val="003213B3"/>
    <w:rsid w:val="003218B8"/>
    <w:rsid w:val="0032266D"/>
    <w:rsid w:val="00323D32"/>
    <w:rsid w:val="00323DAB"/>
    <w:rsid w:val="00325E52"/>
    <w:rsid w:val="0032755C"/>
    <w:rsid w:val="003347F2"/>
    <w:rsid w:val="00335318"/>
    <w:rsid w:val="0033600C"/>
    <w:rsid w:val="00337305"/>
    <w:rsid w:val="0034038E"/>
    <w:rsid w:val="00341D44"/>
    <w:rsid w:val="00342048"/>
    <w:rsid w:val="003439B6"/>
    <w:rsid w:val="00343FEF"/>
    <w:rsid w:val="00345243"/>
    <w:rsid w:val="0034598A"/>
    <w:rsid w:val="0035066E"/>
    <w:rsid w:val="00350771"/>
    <w:rsid w:val="003532FC"/>
    <w:rsid w:val="00355628"/>
    <w:rsid w:val="00356411"/>
    <w:rsid w:val="00360C53"/>
    <w:rsid w:val="003617CD"/>
    <w:rsid w:val="003625E5"/>
    <w:rsid w:val="0036374E"/>
    <w:rsid w:val="00364D4B"/>
    <w:rsid w:val="0036764A"/>
    <w:rsid w:val="003708B9"/>
    <w:rsid w:val="00371C8D"/>
    <w:rsid w:val="00372145"/>
    <w:rsid w:val="00372C40"/>
    <w:rsid w:val="00376E5B"/>
    <w:rsid w:val="0037761D"/>
    <w:rsid w:val="0037783B"/>
    <w:rsid w:val="00380C2A"/>
    <w:rsid w:val="00380C74"/>
    <w:rsid w:val="0038294B"/>
    <w:rsid w:val="0038564B"/>
    <w:rsid w:val="00385ECF"/>
    <w:rsid w:val="00387AC2"/>
    <w:rsid w:val="00390905"/>
    <w:rsid w:val="0039146D"/>
    <w:rsid w:val="00393FEE"/>
    <w:rsid w:val="003A0B01"/>
    <w:rsid w:val="003A1C31"/>
    <w:rsid w:val="003A2974"/>
    <w:rsid w:val="003A2A09"/>
    <w:rsid w:val="003A3427"/>
    <w:rsid w:val="003A4B1D"/>
    <w:rsid w:val="003A5317"/>
    <w:rsid w:val="003A65B3"/>
    <w:rsid w:val="003A6C82"/>
    <w:rsid w:val="003B1276"/>
    <w:rsid w:val="003B23AA"/>
    <w:rsid w:val="003B2634"/>
    <w:rsid w:val="003B36BE"/>
    <w:rsid w:val="003B615B"/>
    <w:rsid w:val="003B75C3"/>
    <w:rsid w:val="003C02D5"/>
    <w:rsid w:val="003C051F"/>
    <w:rsid w:val="003C54E5"/>
    <w:rsid w:val="003D2212"/>
    <w:rsid w:val="003D24D2"/>
    <w:rsid w:val="003D294D"/>
    <w:rsid w:val="003D450C"/>
    <w:rsid w:val="003D49FA"/>
    <w:rsid w:val="003D5265"/>
    <w:rsid w:val="003D7B80"/>
    <w:rsid w:val="003E0470"/>
    <w:rsid w:val="003E23EF"/>
    <w:rsid w:val="003E3442"/>
    <w:rsid w:val="003E3D3D"/>
    <w:rsid w:val="003E3E6B"/>
    <w:rsid w:val="003E62E2"/>
    <w:rsid w:val="003E7CE7"/>
    <w:rsid w:val="003F0E91"/>
    <w:rsid w:val="003F0FC9"/>
    <w:rsid w:val="003F50B3"/>
    <w:rsid w:val="004012F7"/>
    <w:rsid w:val="00402670"/>
    <w:rsid w:val="004027C9"/>
    <w:rsid w:val="00403275"/>
    <w:rsid w:val="0040561D"/>
    <w:rsid w:val="004066FC"/>
    <w:rsid w:val="00406718"/>
    <w:rsid w:val="00410FA6"/>
    <w:rsid w:val="00412D41"/>
    <w:rsid w:val="00412E68"/>
    <w:rsid w:val="00413D48"/>
    <w:rsid w:val="00417206"/>
    <w:rsid w:val="00417D08"/>
    <w:rsid w:val="00420A1A"/>
    <w:rsid w:val="00420BCD"/>
    <w:rsid w:val="00422840"/>
    <w:rsid w:val="00422E1A"/>
    <w:rsid w:val="0042476C"/>
    <w:rsid w:val="00425238"/>
    <w:rsid w:val="0042678F"/>
    <w:rsid w:val="00427EBC"/>
    <w:rsid w:val="004348D9"/>
    <w:rsid w:val="00434B7F"/>
    <w:rsid w:val="00434D17"/>
    <w:rsid w:val="00435892"/>
    <w:rsid w:val="00436A86"/>
    <w:rsid w:val="00437344"/>
    <w:rsid w:val="00440732"/>
    <w:rsid w:val="00441E85"/>
    <w:rsid w:val="00443455"/>
    <w:rsid w:val="00443E7A"/>
    <w:rsid w:val="00444816"/>
    <w:rsid w:val="00446573"/>
    <w:rsid w:val="00447298"/>
    <w:rsid w:val="0044753D"/>
    <w:rsid w:val="00450E6B"/>
    <w:rsid w:val="0045344F"/>
    <w:rsid w:val="00460DFE"/>
    <w:rsid w:val="00461C41"/>
    <w:rsid w:val="0047079D"/>
    <w:rsid w:val="00471C46"/>
    <w:rsid w:val="00472907"/>
    <w:rsid w:val="0047441A"/>
    <w:rsid w:val="004807C4"/>
    <w:rsid w:val="004809E8"/>
    <w:rsid w:val="00481B88"/>
    <w:rsid w:val="00483332"/>
    <w:rsid w:val="00483AFF"/>
    <w:rsid w:val="00487925"/>
    <w:rsid w:val="00487C01"/>
    <w:rsid w:val="0049508D"/>
    <w:rsid w:val="00495553"/>
    <w:rsid w:val="00495E33"/>
    <w:rsid w:val="00496E49"/>
    <w:rsid w:val="004A4BC2"/>
    <w:rsid w:val="004A5816"/>
    <w:rsid w:val="004A7A67"/>
    <w:rsid w:val="004B4C6B"/>
    <w:rsid w:val="004B4ECB"/>
    <w:rsid w:val="004B67A8"/>
    <w:rsid w:val="004B778A"/>
    <w:rsid w:val="004C1C80"/>
    <w:rsid w:val="004C1EE1"/>
    <w:rsid w:val="004C3441"/>
    <w:rsid w:val="004C3E21"/>
    <w:rsid w:val="004C7C36"/>
    <w:rsid w:val="004D2100"/>
    <w:rsid w:val="004D2B9F"/>
    <w:rsid w:val="004D2C8C"/>
    <w:rsid w:val="004D3A2C"/>
    <w:rsid w:val="004D6E89"/>
    <w:rsid w:val="004E0AAA"/>
    <w:rsid w:val="004E0CA3"/>
    <w:rsid w:val="004E0CC1"/>
    <w:rsid w:val="004E191D"/>
    <w:rsid w:val="004E2C2D"/>
    <w:rsid w:val="004E3C96"/>
    <w:rsid w:val="004E4422"/>
    <w:rsid w:val="004E6BC5"/>
    <w:rsid w:val="004F04D0"/>
    <w:rsid w:val="004F08C6"/>
    <w:rsid w:val="004F0B7D"/>
    <w:rsid w:val="004F1135"/>
    <w:rsid w:val="004F1638"/>
    <w:rsid w:val="004F4E54"/>
    <w:rsid w:val="004F5104"/>
    <w:rsid w:val="004F60AE"/>
    <w:rsid w:val="00503557"/>
    <w:rsid w:val="00503B83"/>
    <w:rsid w:val="00503D73"/>
    <w:rsid w:val="00503ECF"/>
    <w:rsid w:val="00504505"/>
    <w:rsid w:val="00505A96"/>
    <w:rsid w:val="005066EE"/>
    <w:rsid w:val="00510256"/>
    <w:rsid w:val="00510F7F"/>
    <w:rsid w:val="005116C9"/>
    <w:rsid w:val="00511854"/>
    <w:rsid w:val="00512537"/>
    <w:rsid w:val="00513124"/>
    <w:rsid w:val="005134B2"/>
    <w:rsid w:val="005141D1"/>
    <w:rsid w:val="00514912"/>
    <w:rsid w:val="00515D01"/>
    <w:rsid w:val="00516D93"/>
    <w:rsid w:val="00517630"/>
    <w:rsid w:val="00517C59"/>
    <w:rsid w:val="00520D28"/>
    <w:rsid w:val="00522915"/>
    <w:rsid w:val="00524AA3"/>
    <w:rsid w:val="00525F67"/>
    <w:rsid w:val="005262E8"/>
    <w:rsid w:val="00526CA6"/>
    <w:rsid w:val="00526CD5"/>
    <w:rsid w:val="0053082C"/>
    <w:rsid w:val="0053122C"/>
    <w:rsid w:val="0053231E"/>
    <w:rsid w:val="00532E4C"/>
    <w:rsid w:val="00533109"/>
    <w:rsid w:val="005337C6"/>
    <w:rsid w:val="00534BD2"/>
    <w:rsid w:val="00534EA8"/>
    <w:rsid w:val="00537D08"/>
    <w:rsid w:val="00541328"/>
    <w:rsid w:val="00542328"/>
    <w:rsid w:val="005423FC"/>
    <w:rsid w:val="0054324B"/>
    <w:rsid w:val="0054379A"/>
    <w:rsid w:val="00543F21"/>
    <w:rsid w:val="0054440D"/>
    <w:rsid w:val="00544601"/>
    <w:rsid w:val="0054536C"/>
    <w:rsid w:val="00546F81"/>
    <w:rsid w:val="00547F2D"/>
    <w:rsid w:val="005521DC"/>
    <w:rsid w:val="00552B18"/>
    <w:rsid w:val="00552BB7"/>
    <w:rsid w:val="00553984"/>
    <w:rsid w:val="005558C0"/>
    <w:rsid w:val="005568DB"/>
    <w:rsid w:val="00557122"/>
    <w:rsid w:val="005578E4"/>
    <w:rsid w:val="005618DE"/>
    <w:rsid w:val="00562BC9"/>
    <w:rsid w:val="0056301E"/>
    <w:rsid w:val="00563315"/>
    <w:rsid w:val="00565CC8"/>
    <w:rsid w:val="005669AB"/>
    <w:rsid w:val="005721EF"/>
    <w:rsid w:val="0057295F"/>
    <w:rsid w:val="00572CC9"/>
    <w:rsid w:val="00573B8E"/>
    <w:rsid w:val="00573E96"/>
    <w:rsid w:val="00574DD8"/>
    <w:rsid w:val="0057613F"/>
    <w:rsid w:val="00577BD6"/>
    <w:rsid w:val="00581E01"/>
    <w:rsid w:val="00583272"/>
    <w:rsid w:val="005907FA"/>
    <w:rsid w:val="005953C9"/>
    <w:rsid w:val="00596341"/>
    <w:rsid w:val="005A0269"/>
    <w:rsid w:val="005A06E6"/>
    <w:rsid w:val="005A1F6A"/>
    <w:rsid w:val="005A27B4"/>
    <w:rsid w:val="005A2DB1"/>
    <w:rsid w:val="005A35E9"/>
    <w:rsid w:val="005A41DE"/>
    <w:rsid w:val="005A461A"/>
    <w:rsid w:val="005A5B2C"/>
    <w:rsid w:val="005B0757"/>
    <w:rsid w:val="005B229A"/>
    <w:rsid w:val="005B33B4"/>
    <w:rsid w:val="005B4487"/>
    <w:rsid w:val="005B533B"/>
    <w:rsid w:val="005B70F4"/>
    <w:rsid w:val="005C1DB8"/>
    <w:rsid w:val="005C25E3"/>
    <w:rsid w:val="005C2DC2"/>
    <w:rsid w:val="005C4274"/>
    <w:rsid w:val="005C5265"/>
    <w:rsid w:val="005C6D23"/>
    <w:rsid w:val="005C7C61"/>
    <w:rsid w:val="005D0533"/>
    <w:rsid w:val="005D1306"/>
    <w:rsid w:val="005D1BB5"/>
    <w:rsid w:val="005D3B26"/>
    <w:rsid w:val="005E0006"/>
    <w:rsid w:val="005E26FB"/>
    <w:rsid w:val="005E6C74"/>
    <w:rsid w:val="005F0685"/>
    <w:rsid w:val="005F0C4C"/>
    <w:rsid w:val="005F24E0"/>
    <w:rsid w:val="005F3007"/>
    <w:rsid w:val="005F5C72"/>
    <w:rsid w:val="005F7984"/>
    <w:rsid w:val="00600E8A"/>
    <w:rsid w:val="00601635"/>
    <w:rsid w:val="00602752"/>
    <w:rsid w:val="006050D5"/>
    <w:rsid w:val="006052D5"/>
    <w:rsid w:val="00607005"/>
    <w:rsid w:val="00610364"/>
    <w:rsid w:val="00610D40"/>
    <w:rsid w:val="006119F6"/>
    <w:rsid w:val="00614DEF"/>
    <w:rsid w:val="006171A0"/>
    <w:rsid w:val="00622DEC"/>
    <w:rsid w:val="006241D8"/>
    <w:rsid w:val="00624332"/>
    <w:rsid w:val="006255A8"/>
    <w:rsid w:val="00632DEA"/>
    <w:rsid w:val="0063347F"/>
    <w:rsid w:val="00634BF2"/>
    <w:rsid w:val="006354B6"/>
    <w:rsid w:val="00636751"/>
    <w:rsid w:val="006414CF"/>
    <w:rsid w:val="006417C8"/>
    <w:rsid w:val="006420D3"/>
    <w:rsid w:val="00642E19"/>
    <w:rsid w:val="0064485D"/>
    <w:rsid w:val="006461C0"/>
    <w:rsid w:val="006463E0"/>
    <w:rsid w:val="00651D2D"/>
    <w:rsid w:val="00652525"/>
    <w:rsid w:val="0065390B"/>
    <w:rsid w:val="00653B8C"/>
    <w:rsid w:val="006564B3"/>
    <w:rsid w:val="006572E4"/>
    <w:rsid w:val="006600E4"/>
    <w:rsid w:val="00663628"/>
    <w:rsid w:val="0066394C"/>
    <w:rsid w:val="00663A74"/>
    <w:rsid w:val="00665378"/>
    <w:rsid w:val="00665438"/>
    <w:rsid w:val="00675FBF"/>
    <w:rsid w:val="00680825"/>
    <w:rsid w:val="00685A0F"/>
    <w:rsid w:val="006902C7"/>
    <w:rsid w:val="00690DD9"/>
    <w:rsid w:val="006911B1"/>
    <w:rsid w:val="00691901"/>
    <w:rsid w:val="00696474"/>
    <w:rsid w:val="00696512"/>
    <w:rsid w:val="00696AAC"/>
    <w:rsid w:val="006A1A04"/>
    <w:rsid w:val="006A3AF8"/>
    <w:rsid w:val="006A592B"/>
    <w:rsid w:val="006A72BE"/>
    <w:rsid w:val="006A7705"/>
    <w:rsid w:val="006B029F"/>
    <w:rsid w:val="006B19DA"/>
    <w:rsid w:val="006B3231"/>
    <w:rsid w:val="006B3528"/>
    <w:rsid w:val="006B52C8"/>
    <w:rsid w:val="006B5A5E"/>
    <w:rsid w:val="006B7404"/>
    <w:rsid w:val="006C1E63"/>
    <w:rsid w:val="006C4EC6"/>
    <w:rsid w:val="006C4FD6"/>
    <w:rsid w:val="006C5046"/>
    <w:rsid w:val="006C726C"/>
    <w:rsid w:val="006D0CB2"/>
    <w:rsid w:val="006D13B1"/>
    <w:rsid w:val="006D1765"/>
    <w:rsid w:val="006D1A00"/>
    <w:rsid w:val="006D22B3"/>
    <w:rsid w:val="006D2C31"/>
    <w:rsid w:val="006D561A"/>
    <w:rsid w:val="006D6173"/>
    <w:rsid w:val="006D65F2"/>
    <w:rsid w:val="006E01B6"/>
    <w:rsid w:val="006E254C"/>
    <w:rsid w:val="006E27CC"/>
    <w:rsid w:val="006E2B59"/>
    <w:rsid w:val="006E39D6"/>
    <w:rsid w:val="006E4818"/>
    <w:rsid w:val="006E49E8"/>
    <w:rsid w:val="006E5917"/>
    <w:rsid w:val="006E7B87"/>
    <w:rsid w:val="006E7E53"/>
    <w:rsid w:val="006F0773"/>
    <w:rsid w:val="006F1EC2"/>
    <w:rsid w:val="006F3CD1"/>
    <w:rsid w:val="006F44CB"/>
    <w:rsid w:val="006F5267"/>
    <w:rsid w:val="006F52F0"/>
    <w:rsid w:val="006F5645"/>
    <w:rsid w:val="006F6864"/>
    <w:rsid w:val="00701DE6"/>
    <w:rsid w:val="00705802"/>
    <w:rsid w:val="0070777D"/>
    <w:rsid w:val="007103AC"/>
    <w:rsid w:val="00710E04"/>
    <w:rsid w:val="007116FB"/>
    <w:rsid w:val="007131A1"/>
    <w:rsid w:val="007147BA"/>
    <w:rsid w:val="00714CF0"/>
    <w:rsid w:val="0072053A"/>
    <w:rsid w:val="0072160C"/>
    <w:rsid w:val="00721D14"/>
    <w:rsid w:val="0072435C"/>
    <w:rsid w:val="00724BC8"/>
    <w:rsid w:val="00726466"/>
    <w:rsid w:val="00727A76"/>
    <w:rsid w:val="00730AF8"/>
    <w:rsid w:val="00732760"/>
    <w:rsid w:val="00733835"/>
    <w:rsid w:val="00734339"/>
    <w:rsid w:val="0073496A"/>
    <w:rsid w:val="007360A1"/>
    <w:rsid w:val="00742097"/>
    <w:rsid w:val="007422AB"/>
    <w:rsid w:val="00742B3F"/>
    <w:rsid w:val="0074366F"/>
    <w:rsid w:val="0074429F"/>
    <w:rsid w:val="00746DF7"/>
    <w:rsid w:val="0074707D"/>
    <w:rsid w:val="007500E5"/>
    <w:rsid w:val="00751C80"/>
    <w:rsid w:val="00753579"/>
    <w:rsid w:val="007537C0"/>
    <w:rsid w:val="0075428E"/>
    <w:rsid w:val="00756293"/>
    <w:rsid w:val="007576F7"/>
    <w:rsid w:val="00757FD9"/>
    <w:rsid w:val="00761471"/>
    <w:rsid w:val="00762329"/>
    <w:rsid w:val="00764864"/>
    <w:rsid w:val="0076571A"/>
    <w:rsid w:val="00765EEC"/>
    <w:rsid w:val="0077011C"/>
    <w:rsid w:val="007711FE"/>
    <w:rsid w:val="00771558"/>
    <w:rsid w:val="00772530"/>
    <w:rsid w:val="00777C6D"/>
    <w:rsid w:val="00777FC1"/>
    <w:rsid w:val="0078057F"/>
    <w:rsid w:val="00780DE0"/>
    <w:rsid w:val="0078203A"/>
    <w:rsid w:val="00783494"/>
    <w:rsid w:val="0078444E"/>
    <w:rsid w:val="00784FD3"/>
    <w:rsid w:val="007854E0"/>
    <w:rsid w:val="00786B90"/>
    <w:rsid w:val="00787633"/>
    <w:rsid w:val="00787E31"/>
    <w:rsid w:val="00793A81"/>
    <w:rsid w:val="00794086"/>
    <w:rsid w:val="00795405"/>
    <w:rsid w:val="00795584"/>
    <w:rsid w:val="00795694"/>
    <w:rsid w:val="00797A3F"/>
    <w:rsid w:val="00797B83"/>
    <w:rsid w:val="007A4A3B"/>
    <w:rsid w:val="007A5DA7"/>
    <w:rsid w:val="007A5FC0"/>
    <w:rsid w:val="007A6FCD"/>
    <w:rsid w:val="007B148E"/>
    <w:rsid w:val="007B176D"/>
    <w:rsid w:val="007B23D4"/>
    <w:rsid w:val="007B655A"/>
    <w:rsid w:val="007B7413"/>
    <w:rsid w:val="007C022B"/>
    <w:rsid w:val="007C04EB"/>
    <w:rsid w:val="007C04EF"/>
    <w:rsid w:val="007C1CA7"/>
    <w:rsid w:val="007C309B"/>
    <w:rsid w:val="007C54D6"/>
    <w:rsid w:val="007D362D"/>
    <w:rsid w:val="007D60D9"/>
    <w:rsid w:val="007D6239"/>
    <w:rsid w:val="007D7F39"/>
    <w:rsid w:val="007E0558"/>
    <w:rsid w:val="007E1F0D"/>
    <w:rsid w:val="007E28E9"/>
    <w:rsid w:val="007E2C80"/>
    <w:rsid w:val="007E33AE"/>
    <w:rsid w:val="007E3D65"/>
    <w:rsid w:val="007E7C77"/>
    <w:rsid w:val="007E7E50"/>
    <w:rsid w:val="007F174F"/>
    <w:rsid w:val="007F23B2"/>
    <w:rsid w:val="007F33FE"/>
    <w:rsid w:val="007F78ED"/>
    <w:rsid w:val="007F7B58"/>
    <w:rsid w:val="0080030E"/>
    <w:rsid w:val="008004D6"/>
    <w:rsid w:val="008006BA"/>
    <w:rsid w:val="0080079C"/>
    <w:rsid w:val="00802652"/>
    <w:rsid w:val="00803D23"/>
    <w:rsid w:val="0081096D"/>
    <w:rsid w:val="008129DE"/>
    <w:rsid w:val="00817FF2"/>
    <w:rsid w:val="00821AC5"/>
    <w:rsid w:val="00821ADD"/>
    <w:rsid w:val="00822503"/>
    <w:rsid w:val="00822A93"/>
    <w:rsid w:val="0082428E"/>
    <w:rsid w:val="008247EA"/>
    <w:rsid w:val="0082574C"/>
    <w:rsid w:val="00832E36"/>
    <w:rsid w:val="008345C6"/>
    <w:rsid w:val="008358AF"/>
    <w:rsid w:val="00836170"/>
    <w:rsid w:val="0083692B"/>
    <w:rsid w:val="0083705F"/>
    <w:rsid w:val="00840F7C"/>
    <w:rsid w:val="0084300E"/>
    <w:rsid w:val="00843C75"/>
    <w:rsid w:val="00843D6D"/>
    <w:rsid w:val="008452BB"/>
    <w:rsid w:val="00845ABA"/>
    <w:rsid w:val="00847484"/>
    <w:rsid w:val="00850C66"/>
    <w:rsid w:val="00852C44"/>
    <w:rsid w:val="00860D34"/>
    <w:rsid w:val="00861D64"/>
    <w:rsid w:val="00863155"/>
    <w:rsid w:val="00865838"/>
    <w:rsid w:val="00866276"/>
    <w:rsid w:val="0086694F"/>
    <w:rsid w:val="00870ED7"/>
    <w:rsid w:val="008756E0"/>
    <w:rsid w:val="0087624E"/>
    <w:rsid w:val="008766CB"/>
    <w:rsid w:val="00876AD6"/>
    <w:rsid w:val="00883159"/>
    <w:rsid w:val="00883FE8"/>
    <w:rsid w:val="008850D3"/>
    <w:rsid w:val="00885BA5"/>
    <w:rsid w:val="0088602E"/>
    <w:rsid w:val="00887969"/>
    <w:rsid w:val="008903FF"/>
    <w:rsid w:val="00890887"/>
    <w:rsid w:val="0089274C"/>
    <w:rsid w:val="00893C57"/>
    <w:rsid w:val="00894295"/>
    <w:rsid w:val="00894862"/>
    <w:rsid w:val="008952DE"/>
    <w:rsid w:val="0089729D"/>
    <w:rsid w:val="008A1F11"/>
    <w:rsid w:val="008A2563"/>
    <w:rsid w:val="008A44BB"/>
    <w:rsid w:val="008A47F2"/>
    <w:rsid w:val="008A4836"/>
    <w:rsid w:val="008A4DA9"/>
    <w:rsid w:val="008A75AD"/>
    <w:rsid w:val="008A79D8"/>
    <w:rsid w:val="008B60DA"/>
    <w:rsid w:val="008B6214"/>
    <w:rsid w:val="008B7D25"/>
    <w:rsid w:val="008C02A5"/>
    <w:rsid w:val="008C07DA"/>
    <w:rsid w:val="008C40A4"/>
    <w:rsid w:val="008C466C"/>
    <w:rsid w:val="008C4DA3"/>
    <w:rsid w:val="008C76DA"/>
    <w:rsid w:val="008C77E0"/>
    <w:rsid w:val="008D2CC3"/>
    <w:rsid w:val="008D46F1"/>
    <w:rsid w:val="008D5E9A"/>
    <w:rsid w:val="008D7DF6"/>
    <w:rsid w:val="008E11D5"/>
    <w:rsid w:val="008E2629"/>
    <w:rsid w:val="008E3379"/>
    <w:rsid w:val="008E441D"/>
    <w:rsid w:val="008F070A"/>
    <w:rsid w:val="008F1974"/>
    <w:rsid w:val="008F361F"/>
    <w:rsid w:val="008F3799"/>
    <w:rsid w:val="008F5654"/>
    <w:rsid w:val="0090185D"/>
    <w:rsid w:val="00902BF3"/>
    <w:rsid w:val="00904051"/>
    <w:rsid w:val="00904A79"/>
    <w:rsid w:val="00905545"/>
    <w:rsid w:val="00906B38"/>
    <w:rsid w:val="00915C63"/>
    <w:rsid w:val="009164DF"/>
    <w:rsid w:val="009228DA"/>
    <w:rsid w:val="00923467"/>
    <w:rsid w:val="00923549"/>
    <w:rsid w:val="0092408A"/>
    <w:rsid w:val="00924174"/>
    <w:rsid w:val="00924DFD"/>
    <w:rsid w:val="00926D70"/>
    <w:rsid w:val="009274F1"/>
    <w:rsid w:val="0093535F"/>
    <w:rsid w:val="00936CF1"/>
    <w:rsid w:val="00941FC9"/>
    <w:rsid w:val="00942949"/>
    <w:rsid w:val="00942B8A"/>
    <w:rsid w:val="00942BE1"/>
    <w:rsid w:val="00944FE5"/>
    <w:rsid w:val="00946BA8"/>
    <w:rsid w:val="00950F17"/>
    <w:rsid w:val="009535A4"/>
    <w:rsid w:val="00955152"/>
    <w:rsid w:val="00955194"/>
    <w:rsid w:val="009551EC"/>
    <w:rsid w:val="00955CE6"/>
    <w:rsid w:val="00957273"/>
    <w:rsid w:val="00960039"/>
    <w:rsid w:val="009602D0"/>
    <w:rsid w:val="009613C1"/>
    <w:rsid w:val="00961961"/>
    <w:rsid w:val="009624D3"/>
    <w:rsid w:val="009637AF"/>
    <w:rsid w:val="009645B3"/>
    <w:rsid w:val="0096624B"/>
    <w:rsid w:val="00970024"/>
    <w:rsid w:val="00970A04"/>
    <w:rsid w:val="0097129A"/>
    <w:rsid w:val="0097265F"/>
    <w:rsid w:val="009809CD"/>
    <w:rsid w:val="00980E9F"/>
    <w:rsid w:val="0098451D"/>
    <w:rsid w:val="00985DC0"/>
    <w:rsid w:val="0098685D"/>
    <w:rsid w:val="00986DCB"/>
    <w:rsid w:val="00990FCA"/>
    <w:rsid w:val="00991D37"/>
    <w:rsid w:val="009928E3"/>
    <w:rsid w:val="00993A30"/>
    <w:rsid w:val="00994405"/>
    <w:rsid w:val="0099645D"/>
    <w:rsid w:val="009A0779"/>
    <w:rsid w:val="009A3740"/>
    <w:rsid w:val="009A4AB3"/>
    <w:rsid w:val="009A548A"/>
    <w:rsid w:val="009B006A"/>
    <w:rsid w:val="009B0786"/>
    <w:rsid w:val="009B1A7A"/>
    <w:rsid w:val="009B4F5C"/>
    <w:rsid w:val="009C2CA9"/>
    <w:rsid w:val="009C42BC"/>
    <w:rsid w:val="009C4D2E"/>
    <w:rsid w:val="009C5B15"/>
    <w:rsid w:val="009C5C60"/>
    <w:rsid w:val="009C6C83"/>
    <w:rsid w:val="009C7525"/>
    <w:rsid w:val="009D035A"/>
    <w:rsid w:val="009D04CE"/>
    <w:rsid w:val="009D157C"/>
    <w:rsid w:val="009D23E3"/>
    <w:rsid w:val="009D2691"/>
    <w:rsid w:val="009D325D"/>
    <w:rsid w:val="009D5A23"/>
    <w:rsid w:val="009D693D"/>
    <w:rsid w:val="009D6CB7"/>
    <w:rsid w:val="009D7373"/>
    <w:rsid w:val="009D7A4B"/>
    <w:rsid w:val="009E27A7"/>
    <w:rsid w:val="009E2AAE"/>
    <w:rsid w:val="009E380D"/>
    <w:rsid w:val="009E6DDB"/>
    <w:rsid w:val="009E7CFA"/>
    <w:rsid w:val="009F1F84"/>
    <w:rsid w:val="009F3848"/>
    <w:rsid w:val="009F6686"/>
    <w:rsid w:val="009F7462"/>
    <w:rsid w:val="00A0010E"/>
    <w:rsid w:val="00A0161E"/>
    <w:rsid w:val="00A025C6"/>
    <w:rsid w:val="00A02E3C"/>
    <w:rsid w:val="00A047D9"/>
    <w:rsid w:val="00A04D03"/>
    <w:rsid w:val="00A0569F"/>
    <w:rsid w:val="00A05DC5"/>
    <w:rsid w:val="00A07490"/>
    <w:rsid w:val="00A076EB"/>
    <w:rsid w:val="00A07895"/>
    <w:rsid w:val="00A07A1E"/>
    <w:rsid w:val="00A07B19"/>
    <w:rsid w:val="00A10DFB"/>
    <w:rsid w:val="00A11293"/>
    <w:rsid w:val="00A1194B"/>
    <w:rsid w:val="00A13695"/>
    <w:rsid w:val="00A136C1"/>
    <w:rsid w:val="00A14213"/>
    <w:rsid w:val="00A14DC2"/>
    <w:rsid w:val="00A150F9"/>
    <w:rsid w:val="00A154A2"/>
    <w:rsid w:val="00A1764C"/>
    <w:rsid w:val="00A178CD"/>
    <w:rsid w:val="00A17A53"/>
    <w:rsid w:val="00A212D3"/>
    <w:rsid w:val="00A21A48"/>
    <w:rsid w:val="00A21BC1"/>
    <w:rsid w:val="00A220D7"/>
    <w:rsid w:val="00A22B49"/>
    <w:rsid w:val="00A26D67"/>
    <w:rsid w:val="00A27BFE"/>
    <w:rsid w:val="00A310DB"/>
    <w:rsid w:val="00A339A0"/>
    <w:rsid w:val="00A3427E"/>
    <w:rsid w:val="00A351A7"/>
    <w:rsid w:val="00A353B6"/>
    <w:rsid w:val="00A357AA"/>
    <w:rsid w:val="00A359EC"/>
    <w:rsid w:val="00A36E69"/>
    <w:rsid w:val="00A401D3"/>
    <w:rsid w:val="00A41560"/>
    <w:rsid w:val="00A4167F"/>
    <w:rsid w:val="00A4210E"/>
    <w:rsid w:val="00A42312"/>
    <w:rsid w:val="00A43490"/>
    <w:rsid w:val="00A440C1"/>
    <w:rsid w:val="00A4654E"/>
    <w:rsid w:val="00A5145C"/>
    <w:rsid w:val="00A5188A"/>
    <w:rsid w:val="00A52D29"/>
    <w:rsid w:val="00A5302E"/>
    <w:rsid w:val="00A57C57"/>
    <w:rsid w:val="00A61682"/>
    <w:rsid w:val="00A6261D"/>
    <w:rsid w:val="00A63132"/>
    <w:rsid w:val="00A66884"/>
    <w:rsid w:val="00A67136"/>
    <w:rsid w:val="00A675B8"/>
    <w:rsid w:val="00A70925"/>
    <w:rsid w:val="00A70DC9"/>
    <w:rsid w:val="00A7228A"/>
    <w:rsid w:val="00A73E54"/>
    <w:rsid w:val="00A7598B"/>
    <w:rsid w:val="00A76B96"/>
    <w:rsid w:val="00A77BE7"/>
    <w:rsid w:val="00A80049"/>
    <w:rsid w:val="00A8251C"/>
    <w:rsid w:val="00A82591"/>
    <w:rsid w:val="00A8279D"/>
    <w:rsid w:val="00A82B0D"/>
    <w:rsid w:val="00A82F35"/>
    <w:rsid w:val="00A861AE"/>
    <w:rsid w:val="00A865B0"/>
    <w:rsid w:val="00A86E7E"/>
    <w:rsid w:val="00A87016"/>
    <w:rsid w:val="00A87B60"/>
    <w:rsid w:val="00A87E16"/>
    <w:rsid w:val="00A9019D"/>
    <w:rsid w:val="00A915CA"/>
    <w:rsid w:val="00A92D71"/>
    <w:rsid w:val="00A93615"/>
    <w:rsid w:val="00A965E0"/>
    <w:rsid w:val="00A974FE"/>
    <w:rsid w:val="00A97AEE"/>
    <w:rsid w:val="00A97C1A"/>
    <w:rsid w:val="00AA10DB"/>
    <w:rsid w:val="00AA1AEE"/>
    <w:rsid w:val="00AA6149"/>
    <w:rsid w:val="00AA6BCF"/>
    <w:rsid w:val="00AA7E00"/>
    <w:rsid w:val="00AB0FF8"/>
    <w:rsid w:val="00AB3662"/>
    <w:rsid w:val="00AB60E4"/>
    <w:rsid w:val="00AB668C"/>
    <w:rsid w:val="00AC3107"/>
    <w:rsid w:val="00AC3C9D"/>
    <w:rsid w:val="00AD192A"/>
    <w:rsid w:val="00AD34CF"/>
    <w:rsid w:val="00AD5029"/>
    <w:rsid w:val="00AD6813"/>
    <w:rsid w:val="00AD74FE"/>
    <w:rsid w:val="00AD7EB5"/>
    <w:rsid w:val="00AE08FA"/>
    <w:rsid w:val="00AE3689"/>
    <w:rsid w:val="00AE3C1C"/>
    <w:rsid w:val="00AE5235"/>
    <w:rsid w:val="00AE5F1E"/>
    <w:rsid w:val="00AE7471"/>
    <w:rsid w:val="00AE79AC"/>
    <w:rsid w:val="00AE7E25"/>
    <w:rsid w:val="00AF31D1"/>
    <w:rsid w:val="00AF3DFF"/>
    <w:rsid w:val="00AF3E50"/>
    <w:rsid w:val="00AF6D1B"/>
    <w:rsid w:val="00AF6EA1"/>
    <w:rsid w:val="00B000A9"/>
    <w:rsid w:val="00B007F9"/>
    <w:rsid w:val="00B04488"/>
    <w:rsid w:val="00B04872"/>
    <w:rsid w:val="00B052A4"/>
    <w:rsid w:val="00B100BB"/>
    <w:rsid w:val="00B1325F"/>
    <w:rsid w:val="00B14416"/>
    <w:rsid w:val="00B149A0"/>
    <w:rsid w:val="00B1638E"/>
    <w:rsid w:val="00B1666B"/>
    <w:rsid w:val="00B16870"/>
    <w:rsid w:val="00B17B53"/>
    <w:rsid w:val="00B20116"/>
    <w:rsid w:val="00B20245"/>
    <w:rsid w:val="00B20D03"/>
    <w:rsid w:val="00B2157C"/>
    <w:rsid w:val="00B2213C"/>
    <w:rsid w:val="00B30DE4"/>
    <w:rsid w:val="00B325FB"/>
    <w:rsid w:val="00B32B80"/>
    <w:rsid w:val="00B33CC4"/>
    <w:rsid w:val="00B33E82"/>
    <w:rsid w:val="00B34333"/>
    <w:rsid w:val="00B3535C"/>
    <w:rsid w:val="00B35620"/>
    <w:rsid w:val="00B37AD8"/>
    <w:rsid w:val="00B37F8D"/>
    <w:rsid w:val="00B40C62"/>
    <w:rsid w:val="00B45F21"/>
    <w:rsid w:val="00B4750C"/>
    <w:rsid w:val="00B51B1F"/>
    <w:rsid w:val="00B54631"/>
    <w:rsid w:val="00B55CFB"/>
    <w:rsid w:val="00B570C5"/>
    <w:rsid w:val="00B57CE1"/>
    <w:rsid w:val="00B6375E"/>
    <w:rsid w:val="00B63AA0"/>
    <w:rsid w:val="00B64772"/>
    <w:rsid w:val="00B64FAC"/>
    <w:rsid w:val="00B6722E"/>
    <w:rsid w:val="00B701E0"/>
    <w:rsid w:val="00B737ED"/>
    <w:rsid w:val="00B75158"/>
    <w:rsid w:val="00B7574C"/>
    <w:rsid w:val="00B7793F"/>
    <w:rsid w:val="00B77FB5"/>
    <w:rsid w:val="00B829CB"/>
    <w:rsid w:val="00B82B26"/>
    <w:rsid w:val="00B82D89"/>
    <w:rsid w:val="00B86689"/>
    <w:rsid w:val="00B903E0"/>
    <w:rsid w:val="00B90C0A"/>
    <w:rsid w:val="00B94B6D"/>
    <w:rsid w:val="00B95A02"/>
    <w:rsid w:val="00B97886"/>
    <w:rsid w:val="00BA0FB2"/>
    <w:rsid w:val="00BA5F23"/>
    <w:rsid w:val="00BB1E05"/>
    <w:rsid w:val="00BB283F"/>
    <w:rsid w:val="00BB2980"/>
    <w:rsid w:val="00BB31C5"/>
    <w:rsid w:val="00BB53FF"/>
    <w:rsid w:val="00BB563D"/>
    <w:rsid w:val="00BB71E2"/>
    <w:rsid w:val="00BB7759"/>
    <w:rsid w:val="00BC0C07"/>
    <w:rsid w:val="00BC12CB"/>
    <w:rsid w:val="00BC1D12"/>
    <w:rsid w:val="00BC3D7C"/>
    <w:rsid w:val="00BC48EF"/>
    <w:rsid w:val="00BC55FA"/>
    <w:rsid w:val="00BC5AAA"/>
    <w:rsid w:val="00BC5C16"/>
    <w:rsid w:val="00BC682A"/>
    <w:rsid w:val="00BC6920"/>
    <w:rsid w:val="00BD2AF8"/>
    <w:rsid w:val="00BD2B36"/>
    <w:rsid w:val="00BD3597"/>
    <w:rsid w:val="00BD776F"/>
    <w:rsid w:val="00BD797C"/>
    <w:rsid w:val="00BE1240"/>
    <w:rsid w:val="00BE42D8"/>
    <w:rsid w:val="00BE4BBC"/>
    <w:rsid w:val="00BE52F6"/>
    <w:rsid w:val="00BE7A16"/>
    <w:rsid w:val="00BF038A"/>
    <w:rsid w:val="00BF09C1"/>
    <w:rsid w:val="00BF3FD0"/>
    <w:rsid w:val="00BF563B"/>
    <w:rsid w:val="00C00AED"/>
    <w:rsid w:val="00C01338"/>
    <w:rsid w:val="00C014D2"/>
    <w:rsid w:val="00C01E95"/>
    <w:rsid w:val="00C0214C"/>
    <w:rsid w:val="00C0259A"/>
    <w:rsid w:val="00C0367A"/>
    <w:rsid w:val="00C058AC"/>
    <w:rsid w:val="00C05972"/>
    <w:rsid w:val="00C0619F"/>
    <w:rsid w:val="00C066E3"/>
    <w:rsid w:val="00C07802"/>
    <w:rsid w:val="00C1116C"/>
    <w:rsid w:val="00C11622"/>
    <w:rsid w:val="00C12D6A"/>
    <w:rsid w:val="00C141EE"/>
    <w:rsid w:val="00C14F04"/>
    <w:rsid w:val="00C14FF7"/>
    <w:rsid w:val="00C15C08"/>
    <w:rsid w:val="00C15EE7"/>
    <w:rsid w:val="00C17A98"/>
    <w:rsid w:val="00C209E4"/>
    <w:rsid w:val="00C21493"/>
    <w:rsid w:val="00C21765"/>
    <w:rsid w:val="00C221AA"/>
    <w:rsid w:val="00C234EC"/>
    <w:rsid w:val="00C23E16"/>
    <w:rsid w:val="00C26AEA"/>
    <w:rsid w:val="00C30620"/>
    <w:rsid w:val="00C32B11"/>
    <w:rsid w:val="00C32C25"/>
    <w:rsid w:val="00C32D4F"/>
    <w:rsid w:val="00C33AD8"/>
    <w:rsid w:val="00C35E96"/>
    <w:rsid w:val="00C36C9D"/>
    <w:rsid w:val="00C373C7"/>
    <w:rsid w:val="00C4015D"/>
    <w:rsid w:val="00C411C5"/>
    <w:rsid w:val="00C41685"/>
    <w:rsid w:val="00C41838"/>
    <w:rsid w:val="00C41955"/>
    <w:rsid w:val="00C44CDF"/>
    <w:rsid w:val="00C45632"/>
    <w:rsid w:val="00C46429"/>
    <w:rsid w:val="00C46920"/>
    <w:rsid w:val="00C50EFB"/>
    <w:rsid w:val="00C511EB"/>
    <w:rsid w:val="00C53004"/>
    <w:rsid w:val="00C53847"/>
    <w:rsid w:val="00C53E98"/>
    <w:rsid w:val="00C54335"/>
    <w:rsid w:val="00C567FF"/>
    <w:rsid w:val="00C56C01"/>
    <w:rsid w:val="00C630C6"/>
    <w:rsid w:val="00C634FB"/>
    <w:rsid w:val="00C650DD"/>
    <w:rsid w:val="00C73D8F"/>
    <w:rsid w:val="00C747D8"/>
    <w:rsid w:val="00C80D80"/>
    <w:rsid w:val="00C82442"/>
    <w:rsid w:val="00C84340"/>
    <w:rsid w:val="00C90372"/>
    <w:rsid w:val="00C92172"/>
    <w:rsid w:val="00C93393"/>
    <w:rsid w:val="00C95049"/>
    <w:rsid w:val="00C9519F"/>
    <w:rsid w:val="00C953E4"/>
    <w:rsid w:val="00C95F07"/>
    <w:rsid w:val="00C962BA"/>
    <w:rsid w:val="00C96DEC"/>
    <w:rsid w:val="00CA052A"/>
    <w:rsid w:val="00CA0BE5"/>
    <w:rsid w:val="00CA1460"/>
    <w:rsid w:val="00CA1B53"/>
    <w:rsid w:val="00CA27B2"/>
    <w:rsid w:val="00CA2E8E"/>
    <w:rsid w:val="00CA30A2"/>
    <w:rsid w:val="00CA3673"/>
    <w:rsid w:val="00CA647E"/>
    <w:rsid w:val="00CA6EE0"/>
    <w:rsid w:val="00CB18B5"/>
    <w:rsid w:val="00CC13E1"/>
    <w:rsid w:val="00CC1623"/>
    <w:rsid w:val="00CC2975"/>
    <w:rsid w:val="00CC3531"/>
    <w:rsid w:val="00CC492A"/>
    <w:rsid w:val="00CC4BB0"/>
    <w:rsid w:val="00CC4F2D"/>
    <w:rsid w:val="00CC50B4"/>
    <w:rsid w:val="00CC7111"/>
    <w:rsid w:val="00CD009B"/>
    <w:rsid w:val="00CD0393"/>
    <w:rsid w:val="00CD10F9"/>
    <w:rsid w:val="00CD2C78"/>
    <w:rsid w:val="00CD4287"/>
    <w:rsid w:val="00CD49CF"/>
    <w:rsid w:val="00CD49E0"/>
    <w:rsid w:val="00CD4A92"/>
    <w:rsid w:val="00CD5AF0"/>
    <w:rsid w:val="00CD6164"/>
    <w:rsid w:val="00CD7077"/>
    <w:rsid w:val="00CD7A33"/>
    <w:rsid w:val="00CE1DB7"/>
    <w:rsid w:val="00CE435D"/>
    <w:rsid w:val="00CF0C7D"/>
    <w:rsid w:val="00D018F1"/>
    <w:rsid w:val="00D0301E"/>
    <w:rsid w:val="00D0744D"/>
    <w:rsid w:val="00D12993"/>
    <w:rsid w:val="00D130C9"/>
    <w:rsid w:val="00D14AD1"/>
    <w:rsid w:val="00D1668A"/>
    <w:rsid w:val="00D20307"/>
    <w:rsid w:val="00D21CAB"/>
    <w:rsid w:val="00D257DC"/>
    <w:rsid w:val="00D26746"/>
    <w:rsid w:val="00D27E51"/>
    <w:rsid w:val="00D30320"/>
    <w:rsid w:val="00D314FF"/>
    <w:rsid w:val="00D33CE1"/>
    <w:rsid w:val="00D33FE4"/>
    <w:rsid w:val="00D3448F"/>
    <w:rsid w:val="00D41B71"/>
    <w:rsid w:val="00D469EB"/>
    <w:rsid w:val="00D47771"/>
    <w:rsid w:val="00D47B9E"/>
    <w:rsid w:val="00D50F73"/>
    <w:rsid w:val="00D511CC"/>
    <w:rsid w:val="00D513B9"/>
    <w:rsid w:val="00D516E6"/>
    <w:rsid w:val="00D51908"/>
    <w:rsid w:val="00D532D9"/>
    <w:rsid w:val="00D541BA"/>
    <w:rsid w:val="00D547DB"/>
    <w:rsid w:val="00D57CCE"/>
    <w:rsid w:val="00D6087E"/>
    <w:rsid w:val="00D62737"/>
    <w:rsid w:val="00D63543"/>
    <w:rsid w:val="00D6355C"/>
    <w:rsid w:val="00D6371F"/>
    <w:rsid w:val="00D649EC"/>
    <w:rsid w:val="00D65F1D"/>
    <w:rsid w:val="00D660D4"/>
    <w:rsid w:val="00D66D3C"/>
    <w:rsid w:val="00D6756F"/>
    <w:rsid w:val="00D7370D"/>
    <w:rsid w:val="00D73A47"/>
    <w:rsid w:val="00D74124"/>
    <w:rsid w:val="00D74D55"/>
    <w:rsid w:val="00D76391"/>
    <w:rsid w:val="00D76A1D"/>
    <w:rsid w:val="00D80A73"/>
    <w:rsid w:val="00D80CC2"/>
    <w:rsid w:val="00D812B3"/>
    <w:rsid w:val="00D82D54"/>
    <w:rsid w:val="00D82FE2"/>
    <w:rsid w:val="00D83039"/>
    <w:rsid w:val="00D8456E"/>
    <w:rsid w:val="00D85A69"/>
    <w:rsid w:val="00D87FF8"/>
    <w:rsid w:val="00D9387D"/>
    <w:rsid w:val="00D9584A"/>
    <w:rsid w:val="00D95A64"/>
    <w:rsid w:val="00D97285"/>
    <w:rsid w:val="00DA2B7D"/>
    <w:rsid w:val="00DA3248"/>
    <w:rsid w:val="00DA7D48"/>
    <w:rsid w:val="00DB0807"/>
    <w:rsid w:val="00DB2A30"/>
    <w:rsid w:val="00DB2AEC"/>
    <w:rsid w:val="00DB48FB"/>
    <w:rsid w:val="00DB4E04"/>
    <w:rsid w:val="00DB68BC"/>
    <w:rsid w:val="00DB6E8A"/>
    <w:rsid w:val="00DB6F15"/>
    <w:rsid w:val="00DB76A0"/>
    <w:rsid w:val="00DC20E1"/>
    <w:rsid w:val="00DC4250"/>
    <w:rsid w:val="00DC54D9"/>
    <w:rsid w:val="00DC7802"/>
    <w:rsid w:val="00DD0C10"/>
    <w:rsid w:val="00DD28CE"/>
    <w:rsid w:val="00DD2D6A"/>
    <w:rsid w:val="00DD3EA8"/>
    <w:rsid w:val="00DD54E9"/>
    <w:rsid w:val="00DE034B"/>
    <w:rsid w:val="00DE26CE"/>
    <w:rsid w:val="00DE28E1"/>
    <w:rsid w:val="00DE3002"/>
    <w:rsid w:val="00DE30E9"/>
    <w:rsid w:val="00DE4FF9"/>
    <w:rsid w:val="00DE6286"/>
    <w:rsid w:val="00DF2BD4"/>
    <w:rsid w:val="00DF47F7"/>
    <w:rsid w:val="00DF4C40"/>
    <w:rsid w:val="00DF7378"/>
    <w:rsid w:val="00E000A5"/>
    <w:rsid w:val="00E005A1"/>
    <w:rsid w:val="00E0231C"/>
    <w:rsid w:val="00E02C71"/>
    <w:rsid w:val="00E0380E"/>
    <w:rsid w:val="00E03CA7"/>
    <w:rsid w:val="00E05665"/>
    <w:rsid w:val="00E07C96"/>
    <w:rsid w:val="00E12C82"/>
    <w:rsid w:val="00E12DCC"/>
    <w:rsid w:val="00E2309C"/>
    <w:rsid w:val="00E24BEE"/>
    <w:rsid w:val="00E25895"/>
    <w:rsid w:val="00E26D8B"/>
    <w:rsid w:val="00E273C6"/>
    <w:rsid w:val="00E319DB"/>
    <w:rsid w:val="00E3386B"/>
    <w:rsid w:val="00E34357"/>
    <w:rsid w:val="00E34D0D"/>
    <w:rsid w:val="00E3628F"/>
    <w:rsid w:val="00E420D1"/>
    <w:rsid w:val="00E4386E"/>
    <w:rsid w:val="00E43D36"/>
    <w:rsid w:val="00E45AF7"/>
    <w:rsid w:val="00E47C21"/>
    <w:rsid w:val="00E50E6C"/>
    <w:rsid w:val="00E518AD"/>
    <w:rsid w:val="00E52775"/>
    <w:rsid w:val="00E528FB"/>
    <w:rsid w:val="00E60620"/>
    <w:rsid w:val="00E63592"/>
    <w:rsid w:val="00E6410D"/>
    <w:rsid w:val="00E70C8F"/>
    <w:rsid w:val="00E728AD"/>
    <w:rsid w:val="00E73B44"/>
    <w:rsid w:val="00E73C78"/>
    <w:rsid w:val="00E73D7E"/>
    <w:rsid w:val="00E7430B"/>
    <w:rsid w:val="00E75E0B"/>
    <w:rsid w:val="00E76E65"/>
    <w:rsid w:val="00E77984"/>
    <w:rsid w:val="00E809B4"/>
    <w:rsid w:val="00E81AB7"/>
    <w:rsid w:val="00E82478"/>
    <w:rsid w:val="00E86157"/>
    <w:rsid w:val="00E86D8A"/>
    <w:rsid w:val="00E87145"/>
    <w:rsid w:val="00E91EC9"/>
    <w:rsid w:val="00E925AB"/>
    <w:rsid w:val="00E959D4"/>
    <w:rsid w:val="00E9632C"/>
    <w:rsid w:val="00E9741C"/>
    <w:rsid w:val="00E97BC0"/>
    <w:rsid w:val="00E97D58"/>
    <w:rsid w:val="00EA16B9"/>
    <w:rsid w:val="00EA178A"/>
    <w:rsid w:val="00EA4205"/>
    <w:rsid w:val="00EA77B4"/>
    <w:rsid w:val="00EB29D7"/>
    <w:rsid w:val="00EB2F3A"/>
    <w:rsid w:val="00EB3500"/>
    <w:rsid w:val="00EB475C"/>
    <w:rsid w:val="00EB5445"/>
    <w:rsid w:val="00EB76A6"/>
    <w:rsid w:val="00EB7891"/>
    <w:rsid w:val="00EC137E"/>
    <w:rsid w:val="00EC25F7"/>
    <w:rsid w:val="00EC2B17"/>
    <w:rsid w:val="00EC4B74"/>
    <w:rsid w:val="00EC6C64"/>
    <w:rsid w:val="00EC7B55"/>
    <w:rsid w:val="00EC7B70"/>
    <w:rsid w:val="00EC7C53"/>
    <w:rsid w:val="00ED0218"/>
    <w:rsid w:val="00ED0637"/>
    <w:rsid w:val="00ED0F50"/>
    <w:rsid w:val="00ED16DE"/>
    <w:rsid w:val="00ED1C00"/>
    <w:rsid w:val="00ED3D24"/>
    <w:rsid w:val="00ED4057"/>
    <w:rsid w:val="00ED7D73"/>
    <w:rsid w:val="00EE24C0"/>
    <w:rsid w:val="00EE2746"/>
    <w:rsid w:val="00EE28E3"/>
    <w:rsid w:val="00EE3DB8"/>
    <w:rsid w:val="00EE4A44"/>
    <w:rsid w:val="00EE4B67"/>
    <w:rsid w:val="00EE5DF4"/>
    <w:rsid w:val="00EE62C4"/>
    <w:rsid w:val="00EE63C5"/>
    <w:rsid w:val="00EE7C53"/>
    <w:rsid w:val="00EF1BAD"/>
    <w:rsid w:val="00EF3F78"/>
    <w:rsid w:val="00EF46DE"/>
    <w:rsid w:val="00EF57B8"/>
    <w:rsid w:val="00EF61AA"/>
    <w:rsid w:val="00F0033B"/>
    <w:rsid w:val="00F00C67"/>
    <w:rsid w:val="00F0317A"/>
    <w:rsid w:val="00F0502A"/>
    <w:rsid w:val="00F0524F"/>
    <w:rsid w:val="00F05FDB"/>
    <w:rsid w:val="00F06385"/>
    <w:rsid w:val="00F06BB1"/>
    <w:rsid w:val="00F110B6"/>
    <w:rsid w:val="00F1514B"/>
    <w:rsid w:val="00F157A4"/>
    <w:rsid w:val="00F15F13"/>
    <w:rsid w:val="00F1709A"/>
    <w:rsid w:val="00F21B7C"/>
    <w:rsid w:val="00F22320"/>
    <w:rsid w:val="00F23AAD"/>
    <w:rsid w:val="00F23F7A"/>
    <w:rsid w:val="00F31AB6"/>
    <w:rsid w:val="00F436D4"/>
    <w:rsid w:val="00F436DD"/>
    <w:rsid w:val="00F43C8E"/>
    <w:rsid w:val="00F45AFF"/>
    <w:rsid w:val="00F46E35"/>
    <w:rsid w:val="00F46F15"/>
    <w:rsid w:val="00F5352A"/>
    <w:rsid w:val="00F5352D"/>
    <w:rsid w:val="00F5537E"/>
    <w:rsid w:val="00F60554"/>
    <w:rsid w:val="00F60FBA"/>
    <w:rsid w:val="00F63404"/>
    <w:rsid w:val="00F6455D"/>
    <w:rsid w:val="00F7192E"/>
    <w:rsid w:val="00F72F42"/>
    <w:rsid w:val="00F74AB4"/>
    <w:rsid w:val="00F75B45"/>
    <w:rsid w:val="00F76747"/>
    <w:rsid w:val="00F7707D"/>
    <w:rsid w:val="00F8046E"/>
    <w:rsid w:val="00F81A05"/>
    <w:rsid w:val="00F829EE"/>
    <w:rsid w:val="00F83109"/>
    <w:rsid w:val="00F859E7"/>
    <w:rsid w:val="00F85CF2"/>
    <w:rsid w:val="00F86048"/>
    <w:rsid w:val="00F860DE"/>
    <w:rsid w:val="00F941DD"/>
    <w:rsid w:val="00F94F12"/>
    <w:rsid w:val="00F95351"/>
    <w:rsid w:val="00FA124D"/>
    <w:rsid w:val="00FA2210"/>
    <w:rsid w:val="00FA2D87"/>
    <w:rsid w:val="00FA2EA0"/>
    <w:rsid w:val="00FA4D29"/>
    <w:rsid w:val="00FA4E29"/>
    <w:rsid w:val="00FA50B5"/>
    <w:rsid w:val="00FB423B"/>
    <w:rsid w:val="00FC05DE"/>
    <w:rsid w:val="00FC19B6"/>
    <w:rsid w:val="00FC1F4C"/>
    <w:rsid w:val="00FC2633"/>
    <w:rsid w:val="00FC6417"/>
    <w:rsid w:val="00FD00D1"/>
    <w:rsid w:val="00FD175D"/>
    <w:rsid w:val="00FD3460"/>
    <w:rsid w:val="00FD6E3B"/>
    <w:rsid w:val="00FD71E1"/>
    <w:rsid w:val="00FE0507"/>
    <w:rsid w:val="00FE067D"/>
    <w:rsid w:val="00FE06DC"/>
    <w:rsid w:val="00FE18B0"/>
    <w:rsid w:val="00FE238C"/>
    <w:rsid w:val="00FE3AA6"/>
    <w:rsid w:val="00FE590D"/>
    <w:rsid w:val="00FE5DA6"/>
    <w:rsid w:val="00FF04D3"/>
    <w:rsid w:val="00FF20A2"/>
    <w:rsid w:val="00FF2279"/>
    <w:rsid w:val="00FF35BF"/>
    <w:rsid w:val="00FF462C"/>
    <w:rsid w:val="00FF7118"/>
    <w:rsid w:val="00FF7B5A"/>
    <w:rsid w:val="05DB47EB"/>
    <w:rsid w:val="2E3A7A9A"/>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9"/>
    <w:qFormat/>
    <w:uiPriority w:val="99"/>
    <w:pPr>
      <w:keepNext/>
      <w:keepLines/>
      <w:spacing w:before="260" w:after="260" w:line="416" w:lineRule="auto"/>
      <w:outlineLvl w:val="2"/>
    </w:pPr>
    <w:rPr>
      <w:b/>
      <w:bCs/>
      <w:sz w:val="32"/>
      <w:szCs w:val="32"/>
    </w:rPr>
  </w:style>
  <w:style w:type="paragraph" w:styleId="5">
    <w:name w:val="heading 4"/>
    <w:basedOn w:val="1"/>
    <w:next w:val="1"/>
    <w:link w:val="30"/>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52"/>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31"/>
    <w:qFormat/>
    <w:uiPriority w:val="99"/>
    <w:pPr>
      <w:keepNext/>
      <w:keepLines/>
      <w:spacing w:before="240" w:after="64" w:line="320" w:lineRule="auto"/>
      <w:outlineLvl w:val="5"/>
    </w:pPr>
    <w:rPr>
      <w:rFonts w:ascii="Cambria" w:hAnsi="Cambria"/>
      <w:b/>
      <w:bCs/>
      <w:sz w:val="24"/>
      <w:szCs w:val="24"/>
    </w:rPr>
  </w:style>
  <w:style w:type="character" w:default="1" w:styleId="19">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8">
    <w:name w:val="annotation subject"/>
    <w:basedOn w:val="9"/>
    <w:next w:val="9"/>
    <w:link w:val="67"/>
    <w:unhideWhenUsed/>
    <w:locked/>
    <w:uiPriority w:val="99"/>
    <w:rPr>
      <w:b/>
      <w:bCs/>
    </w:rPr>
  </w:style>
  <w:style w:type="paragraph" w:styleId="9">
    <w:name w:val="annotation text"/>
    <w:basedOn w:val="1"/>
    <w:link w:val="66"/>
    <w:unhideWhenUsed/>
    <w:locked/>
    <w:uiPriority w:val="99"/>
    <w:pPr>
      <w:jc w:val="left"/>
    </w:pPr>
  </w:style>
  <w:style w:type="paragraph" w:styleId="10">
    <w:name w:val="toc 3"/>
    <w:basedOn w:val="1"/>
    <w:next w:val="1"/>
    <w:qFormat/>
    <w:uiPriority w:val="39"/>
    <w:pPr>
      <w:ind w:left="840" w:leftChars="400"/>
    </w:pPr>
  </w:style>
  <w:style w:type="paragraph" w:styleId="11">
    <w:name w:val="Date"/>
    <w:basedOn w:val="1"/>
    <w:next w:val="1"/>
    <w:link w:val="32"/>
    <w:qFormat/>
    <w:uiPriority w:val="99"/>
    <w:pPr>
      <w:ind w:left="100" w:leftChars="2500"/>
    </w:pPr>
  </w:style>
  <w:style w:type="paragraph" w:styleId="12">
    <w:name w:val="Balloon Text"/>
    <w:basedOn w:val="1"/>
    <w:link w:val="33"/>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99"/>
  </w:style>
  <w:style w:type="paragraph" w:styleId="16">
    <w:name w:val="toc 2"/>
    <w:basedOn w:val="1"/>
    <w:next w:val="1"/>
    <w:uiPriority w:val="39"/>
    <w:pPr>
      <w:tabs>
        <w:tab w:val="right" w:leader="dot" w:pos="8296"/>
      </w:tabs>
      <w:spacing w:line="360" w:lineRule="auto"/>
      <w:ind w:left="420" w:leftChars="200"/>
    </w:pPr>
  </w:style>
  <w:style w:type="paragraph" w:styleId="17">
    <w:name w:val="HTML Preformatted"/>
    <w:basedOn w:val="1"/>
    <w:link w:val="61"/>
    <w:unhideWhenUsed/>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20">
    <w:name w:val="Strong"/>
    <w:qFormat/>
    <w:uiPriority w:val="22"/>
    <w:rPr>
      <w:rFonts w:cs="Times New Roman"/>
      <w:b/>
      <w:bCs/>
    </w:rPr>
  </w:style>
  <w:style w:type="character" w:styleId="21">
    <w:name w:val="FollowedHyperlink"/>
    <w:uiPriority w:val="99"/>
    <w:rPr>
      <w:rFonts w:cs="Times New Roman"/>
      <w:color w:val="800080"/>
      <w:u w:val="single"/>
    </w:rPr>
  </w:style>
  <w:style w:type="character" w:styleId="22">
    <w:name w:val="Emphasis"/>
    <w:qFormat/>
    <w:uiPriority w:val="20"/>
    <w:rPr>
      <w:rFonts w:cs="Times New Roman"/>
      <w:i/>
      <w:iCs/>
    </w:rPr>
  </w:style>
  <w:style w:type="character" w:styleId="23">
    <w:name w:val="Hyperlink"/>
    <w:uiPriority w:val="99"/>
    <w:rPr>
      <w:rFonts w:cs="Times New Roman"/>
      <w:color w:val="0000FF"/>
      <w:u w:val="single"/>
    </w:rPr>
  </w:style>
  <w:style w:type="character" w:styleId="24">
    <w:name w:val="annotation reference"/>
    <w:unhideWhenUsed/>
    <w:locked/>
    <w:uiPriority w:val="99"/>
    <w:rPr>
      <w:sz w:val="21"/>
      <w:szCs w:val="21"/>
    </w:rPr>
  </w:style>
  <w:style w:type="table" w:styleId="26">
    <w:name w:val="Table Grid"/>
    <w:basedOn w:val="2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link w:val="2"/>
    <w:qFormat/>
    <w:locked/>
    <w:uiPriority w:val="99"/>
    <w:rPr>
      <w:rFonts w:cs="Times New Roman"/>
      <w:b/>
      <w:bCs/>
      <w:kern w:val="44"/>
      <w:sz w:val="44"/>
      <w:szCs w:val="44"/>
    </w:rPr>
  </w:style>
  <w:style w:type="character" w:customStyle="1" w:styleId="28">
    <w:name w:val="标题 2 Char"/>
    <w:link w:val="3"/>
    <w:qFormat/>
    <w:locked/>
    <w:uiPriority w:val="9"/>
    <w:rPr>
      <w:rFonts w:ascii="宋体" w:hAnsi="宋体" w:eastAsia="宋体" w:cs="宋体"/>
      <w:b/>
      <w:bCs/>
      <w:kern w:val="0"/>
      <w:sz w:val="36"/>
      <w:szCs w:val="36"/>
    </w:rPr>
  </w:style>
  <w:style w:type="character" w:customStyle="1" w:styleId="29">
    <w:name w:val="标题 3 Char"/>
    <w:link w:val="4"/>
    <w:qFormat/>
    <w:locked/>
    <w:uiPriority w:val="99"/>
    <w:rPr>
      <w:rFonts w:cs="Times New Roman"/>
      <w:b/>
      <w:bCs/>
      <w:sz w:val="32"/>
      <w:szCs w:val="32"/>
    </w:rPr>
  </w:style>
  <w:style w:type="character" w:customStyle="1" w:styleId="30">
    <w:name w:val="标题 4 Char"/>
    <w:link w:val="5"/>
    <w:semiHidden/>
    <w:qFormat/>
    <w:locked/>
    <w:uiPriority w:val="99"/>
    <w:rPr>
      <w:rFonts w:ascii="Cambria" w:hAnsi="Cambria" w:eastAsia="宋体" w:cs="Times New Roman"/>
      <w:b/>
      <w:bCs/>
      <w:sz w:val="28"/>
      <w:szCs w:val="28"/>
    </w:rPr>
  </w:style>
  <w:style w:type="character" w:customStyle="1" w:styleId="31">
    <w:name w:val="标题 6 Char"/>
    <w:link w:val="7"/>
    <w:semiHidden/>
    <w:qFormat/>
    <w:locked/>
    <w:uiPriority w:val="99"/>
    <w:rPr>
      <w:rFonts w:ascii="Cambria" w:hAnsi="Cambria" w:eastAsia="宋体" w:cs="Times New Roman"/>
      <w:b/>
      <w:bCs/>
      <w:sz w:val="24"/>
      <w:szCs w:val="24"/>
    </w:rPr>
  </w:style>
  <w:style w:type="character" w:customStyle="1" w:styleId="32">
    <w:name w:val="日期 Char"/>
    <w:link w:val="11"/>
    <w:semiHidden/>
    <w:qFormat/>
    <w:locked/>
    <w:uiPriority w:val="99"/>
    <w:rPr>
      <w:rFonts w:cs="Times New Roman"/>
    </w:rPr>
  </w:style>
  <w:style w:type="character" w:customStyle="1" w:styleId="33">
    <w:name w:val="批注框文本 Char"/>
    <w:link w:val="12"/>
    <w:semiHidden/>
    <w:qFormat/>
    <w:locked/>
    <w:uiPriority w:val="99"/>
    <w:rPr>
      <w:rFonts w:cs="Times New Roman"/>
      <w:sz w:val="18"/>
      <w:szCs w:val="18"/>
    </w:rPr>
  </w:style>
  <w:style w:type="character" w:customStyle="1" w:styleId="34">
    <w:name w:val="页脚 Char"/>
    <w:link w:val="13"/>
    <w:locked/>
    <w:uiPriority w:val="99"/>
    <w:rPr>
      <w:rFonts w:cs="Times New Roman"/>
      <w:sz w:val="18"/>
      <w:szCs w:val="18"/>
    </w:rPr>
  </w:style>
  <w:style w:type="character" w:customStyle="1" w:styleId="35">
    <w:name w:val="页眉 Char"/>
    <w:link w:val="14"/>
    <w:locked/>
    <w:uiPriority w:val="99"/>
    <w:rPr>
      <w:rFonts w:cs="Times New Roman"/>
      <w:sz w:val="18"/>
      <w:szCs w:val="18"/>
    </w:rPr>
  </w:style>
  <w:style w:type="paragraph" w:customStyle="1" w:styleId="36">
    <w:name w:val="列出段落1"/>
    <w:basedOn w:val="1"/>
    <w:uiPriority w:val="99"/>
    <w:pPr>
      <w:ind w:firstLine="420" w:firstLineChars="200"/>
    </w:pPr>
  </w:style>
  <w:style w:type="paragraph" w:customStyle="1" w:styleId="37">
    <w:name w:val="z-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z-h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C 标题1"/>
    <w:basedOn w:val="2"/>
    <w:next w:val="1"/>
    <w:uiPriority w:val="99"/>
    <w:pPr>
      <w:widowControl/>
      <w:spacing w:before="480" w:after="0" w:line="276" w:lineRule="auto"/>
      <w:jc w:val="left"/>
      <w:outlineLvl w:val="9"/>
    </w:pPr>
    <w:rPr>
      <w:rFonts w:ascii="Cambria" w:hAnsi="Cambria"/>
      <w:color w:val="365F90"/>
      <w:kern w:val="0"/>
      <w:sz w:val="28"/>
      <w:szCs w:val="28"/>
    </w:rPr>
  </w:style>
  <w:style w:type="paragraph" w:customStyle="1" w:styleId="40">
    <w:name w:val="nomar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odytex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2">
    <w:name w:val="apple-converted-space"/>
    <w:uiPriority w:val="0"/>
    <w:rPr>
      <w:rFonts w:cs="Times New Roman"/>
    </w:rPr>
  </w:style>
  <w:style w:type="character" w:customStyle="1" w:styleId="43">
    <w:name w:val="jiathis_button_expanded"/>
    <w:uiPriority w:val="99"/>
    <w:rPr>
      <w:rFonts w:cs="Times New Roman"/>
    </w:rPr>
  </w:style>
  <w:style w:type="character" w:customStyle="1" w:styleId="44">
    <w:name w:val="bigger"/>
    <w:uiPriority w:val="99"/>
    <w:rPr>
      <w:rFonts w:cs="Times New Roman"/>
    </w:rPr>
  </w:style>
  <w:style w:type="character" w:customStyle="1" w:styleId="45">
    <w:name w:val="smaller"/>
    <w:uiPriority w:val="99"/>
    <w:rPr>
      <w:rFonts w:cs="Times New Roman"/>
    </w:rPr>
  </w:style>
  <w:style w:type="character" w:customStyle="1" w:styleId="46">
    <w:name w:val="标题1"/>
    <w:uiPriority w:val="99"/>
    <w:rPr>
      <w:rFonts w:cs="Times New Roman"/>
    </w:rPr>
  </w:style>
  <w:style w:type="character" w:customStyle="1" w:styleId="47">
    <w:name w:val="u-floatleft"/>
    <w:uiPriority w:val="99"/>
    <w:rPr>
      <w:rFonts w:cs="Times New Roman"/>
    </w:rPr>
  </w:style>
  <w:style w:type="character" w:customStyle="1" w:styleId="48">
    <w:name w:val="fl"/>
    <w:uiPriority w:val="0"/>
    <w:rPr>
      <w:sz w:val="12"/>
      <w:szCs w:val="12"/>
    </w:rPr>
  </w:style>
  <w:style w:type="character" w:customStyle="1" w:styleId="49">
    <w:name w:val="fr"/>
    <w:uiPriority w:val="0"/>
    <w:rPr>
      <w:sz w:val="12"/>
      <w:szCs w:val="12"/>
    </w:rPr>
  </w:style>
  <w:style w:type="paragraph" w:customStyle="1" w:styleId="50">
    <w:name w:val="field"/>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51">
    <w:name w:val="location-line"/>
    <w:uiPriority w:val="0"/>
  </w:style>
  <w:style w:type="character" w:customStyle="1" w:styleId="52">
    <w:name w:val="标题 5 Char"/>
    <w:link w:val="6"/>
    <w:uiPriority w:val="9"/>
    <w:rPr>
      <w:rFonts w:ascii="Calibri" w:hAnsi="Calibri"/>
      <w:b/>
      <w:bCs/>
      <w:kern w:val="2"/>
      <w:sz w:val="28"/>
      <w:szCs w:val="28"/>
    </w:rPr>
  </w:style>
  <w:style w:type="paragraph" w:customStyle="1" w:styleId="53">
    <w:name w:val="er_sp_tit"/>
    <w:basedOn w:val="1"/>
    <w:uiPriority w:val="0"/>
    <w:pPr>
      <w:widowControl/>
      <w:spacing w:before="225" w:after="100" w:afterAutospacing="1"/>
      <w:jc w:val="center"/>
    </w:pPr>
    <w:rPr>
      <w:rFonts w:ascii="宋体" w:hAnsi="宋体" w:cs="宋体"/>
      <w:b/>
      <w:bCs/>
      <w:color w:val="A01B09"/>
      <w:kern w:val="0"/>
      <w:sz w:val="30"/>
      <w:szCs w:val="30"/>
    </w:rPr>
  </w:style>
  <w:style w:type="paragraph" w:customStyle="1" w:styleId="54">
    <w:name w:val="er_fu"/>
    <w:basedOn w:val="1"/>
    <w:uiPriority w:val="0"/>
    <w:pPr>
      <w:widowControl/>
      <w:spacing w:before="100" w:beforeAutospacing="1" w:after="100" w:afterAutospacing="1"/>
      <w:jc w:val="center"/>
    </w:pPr>
    <w:rPr>
      <w:rFonts w:ascii="宋体" w:hAnsi="宋体" w:cs="宋体"/>
      <w:b/>
      <w:bCs/>
      <w:color w:val="333333"/>
      <w:kern w:val="0"/>
      <w:sz w:val="24"/>
      <w:szCs w:val="24"/>
    </w:rPr>
  </w:style>
  <w:style w:type="character" w:customStyle="1" w:styleId="55">
    <w:name w:val="article_title"/>
    <w:uiPriority w:val="0"/>
  </w:style>
  <w:style w:type="character" w:customStyle="1" w:styleId="56">
    <w:name w:val="a2"/>
    <w:uiPriority w:val="0"/>
  </w:style>
  <w:style w:type="character" w:customStyle="1" w:styleId="57">
    <w:name w:val="views-field-created"/>
    <w:uiPriority w:val="0"/>
  </w:style>
  <w:style w:type="paragraph" w:customStyle="1" w:styleId="58">
    <w:name w:val="intro"/>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59">
    <w:name w:val="s1"/>
    <w:uiPriority w:val="0"/>
  </w:style>
  <w:style w:type="character" w:customStyle="1" w:styleId="60">
    <w:name w:val="article_title_vice"/>
    <w:uiPriority w:val="0"/>
  </w:style>
  <w:style w:type="character" w:customStyle="1" w:styleId="61">
    <w:name w:val="HTML 预设格式 Char"/>
    <w:link w:val="17"/>
    <w:semiHidden/>
    <w:uiPriority w:val="99"/>
    <w:rPr>
      <w:rFonts w:ascii="宋体" w:hAnsi="宋体" w:cs="宋体"/>
      <w:sz w:val="24"/>
      <w:szCs w:val="24"/>
    </w:rPr>
  </w:style>
  <w:style w:type="character" w:customStyle="1" w:styleId="62">
    <w:name w:val="tickeroverlay-left"/>
    <w:uiPriority w:val="0"/>
  </w:style>
  <w:style w:type="character" w:customStyle="1" w:styleId="63">
    <w:name w:val="tickeroverlay-right"/>
    <w:uiPriority w:val="0"/>
  </w:style>
  <w:style w:type="character" w:customStyle="1" w:styleId="64">
    <w:name w:val="ftrt"/>
    <w:uiPriority w:val="0"/>
  </w:style>
  <w:style w:type="paragraph" w:customStyle="1" w:styleId="65">
    <w:name w:val="List Paragraph"/>
    <w:basedOn w:val="1"/>
    <w:qFormat/>
    <w:uiPriority w:val="34"/>
    <w:pPr>
      <w:ind w:firstLine="420" w:firstLineChars="200"/>
    </w:pPr>
  </w:style>
  <w:style w:type="character" w:customStyle="1" w:styleId="66">
    <w:name w:val="批注文字 Char"/>
    <w:link w:val="9"/>
    <w:semiHidden/>
    <w:uiPriority w:val="99"/>
    <w:rPr>
      <w:rFonts w:ascii="Calibri" w:hAnsi="Calibri"/>
      <w:kern w:val="2"/>
      <w:sz w:val="21"/>
      <w:szCs w:val="22"/>
    </w:rPr>
  </w:style>
  <w:style w:type="character" w:customStyle="1" w:styleId="67">
    <w:name w:val="批注主题 Char"/>
    <w:link w:val="8"/>
    <w:semiHidden/>
    <w:uiPriority w:val="99"/>
    <w:rPr>
      <w:rFonts w:ascii="Calibri" w:hAnsi="Calibri"/>
      <w:b/>
      <w:bCs/>
      <w:kern w:val="2"/>
      <w:sz w:val="21"/>
      <w:szCs w:val="22"/>
    </w:rPr>
  </w:style>
  <w:style w:type="paragraph" w:customStyle="1" w:styleId="68">
    <w:name w:val="leadtitle"/>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641FCF-0962-4A9B-9602-773A1C43037C}">
  <ds:schemaRefs/>
</ds:datastoreItem>
</file>

<file path=docProps/app.xml><?xml version="1.0" encoding="utf-8"?>
<Properties xmlns="http://schemas.openxmlformats.org/officeDocument/2006/extended-properties" xmlns:vt="http://schemas.openxmlformats.org/officeDocument/2006/docPropsVTypes">
  <Template>Normal</Template>
  <Pages>1</Pages>
  <Words>1641</Words>
  <Characters>9358</Characters>
  <Lines>77</Lines>
  <Paragraphs>21</Paragraphs>
  <TotalTime>0</TotalTime>
  <ScaleCrop>false</ScaleCrop>
  <LinksUpToDate>false</LinksUpToDate>
  <CharactersWithSpaces>10978</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2015-12-18T08:00:00Z</dcterms:created>
  <dc:creator>pku</dc:creator>
  <cp:lastModifiedBy>user</cp:lastModifiedBy>
  <cp:lastPrinted>2015-09-18T10:09:00Z</cp:lastPrinted>
  <dcterms:modified xsi:type="dcterms:W3CDTF">2015-12-22T01:06:21Z</dcterms:modified>
  <dc:title>国内外海洋热点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