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b/>
          <w:sz w:val="72"/>
          <w:szCs w:val="72"/>
        </w:rPr>
      </w:pPr>
    </w:p>
    <w:p>
      <w:pPr>
        <w:spacing w:line="720" w:lineRule="auto"/>
        <w:jc w:val="center"/>
        <w:rPr>
          <w:b/>
          <w:sz w:val="84"/>
          <w:szCs w:val="84"/>
        </w:rPr>
      </w:pPr>
      <w:r>
        <w:rPr>
          <w:rFonts w:hint="eastAsia"/>
          <w:b/>
          <w:sz w:val="84"/>
          <w:szCs w:val="84"/>
        </w:rPr>
        <w:t>国内外海洋热点</w:t>
      </w:r>
    </w:p>
    <w:p>
      <w:pPr>
        <w:spacing w:line="720" w:lineRule="auto"/>
        <w:jc w:val="center"/>
        <w:rPr>
          <w:b/>
          <w:sz w:val="52"/>
          <w:szCs w:val="52"/>
        </w:rPr>
      </w:pPr>
      <w:r>
        <w:rPr>
          <w:rFonts w:hint="eastAsia"/>
          <w:b/>
          <w:sz w:val="52"/>
          <w:szCs w:val="52"/>
        </w:rPr>
        <w:t>（第</w:t>
      </w:r>
      <w:r>
        <w:rPr>
          <w:b/>
          <w:sz w:val="52"/>
          <w:szCs w:val="52"/>
        </w:rPr>
        <w:t>1</w:t>
      </w:r>
      <w:r>
        <w:rPr>
          <w:rFonts w:hint="eastAsia"/>
          <w:b/>
          <w:sz w:val="52"/>
          <w:szCs w:val="52"/>
        </w:rPr>
        <w:t>8期）</w:t>
      </w:r>
    </w:p>
    <w:p>
      <w:pPr>
        <w:spacing w:line="720" w:lineRule="auto"/>
        <w:jc w:val="center"/>
        <w:rPr>
          <w:b/>
          <w:sz w:val="44"/>
          <w:szCs w:val="44"/>
        </w:rPr>
      </w:pPr>
    </w:p>
    <w:p>
      <w:pPr>
        <w:spacing w:line="720" w:lineRule="auto"/>
        <w:jc w:val="center"/>
        <w:rPr>
          <w:b/>
          <w:sz w:val="44"/>
          <w:szCs w:val="44"/>
        </w:rPr>
      </w:pPr>
    </w:p>
    <w:p>
      <w:pPr>
        <w:spacing w:line="720" w:lineRule="auto"/>
        <w:jc w:val="center"/>
        <w:rPr>
          <w:b/>
          <w:sz w:val="44"/>
          <w:szCs w:val="44"/>
        </w:rPr>
      </w:pPr>
    </w:p>
    <w:p>
      <w:pPr>
        <w:spacing w:line="720" w:lineRule="auto"/>
        <w:jc w:val="center"/>
        <w:rPr>
          <w:b/>
          <w:sz w:val="44"/>
          <w:szCs w:val="44"/>
        </w:rPr>
      </w:pPr>
    </w:p>
    <w:p>
      <w:pPr>
        <w:jc w:val="center"/>
        <w:rPr>
          <w:b/>
          <w:sz w:val="28"/>
          <w:szCs w:val="28"/>
        </w:rPr>
      </w:pPr>
      <w:r>
        <w:rPr>
          <w:rFonts w:hint="eastAsia"/>
          <w:b/>
          <w:sz w:val="28"/>
          <w:szCs w:val="28"/>
        </w:rPr>
        <w:t>公众微信号：</w:t>
      </w:r>
      <w:r>
        <w:rPr>
          <w:b/>
          <w:sz w:val="28"/>
          <w:szCs w:val="28"/>
        </w:rPr>
        <w:t>PKU-Ocean</w:t>
      </w:r>
    </w:p>
    <w:p>
      <w:pPr>
        <w:jc w:val="center"/>
        <w:rPr>
          <w:b/>
          <w:sz w:val="44"/>
          <w:szCs w:val="44"/>
        </w:rPr>
      </w:pPr>
      <w:r>
        <w:rPr>
          <w:b/>
          <w:sz w:val="28"/>
          <w:szCs w:val="28"/>
        </w:rPr>
        <w:drawing>
          <wp:inline distT="0" distB="0" distL="0" distR="0">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pPr>
        <w:spacing w:line="720" w:lineRule="auto"/>
        <w:jc w:val="center"/>
        <w:rPr>
          <w:b/>
          <w:sz w:val="44"/>
          <w:szCs w:val="44"/>
        </w:rPr>
      </w:pPr>
      <w:r>
        <w:rPr>
          <w:rFonts w:hint="eastAsia"/>
          <w:b/>
          <w:sz w:val="44"/>
          <w:szCs w:val="44"/>
        </w:rPr>
        <w:t>北京大学海洋研究院院办</w:t>
      </w:r>
    </w:p>
    <w:p>
      <w:pPr>
        <w:spacing w:line="720" w:lineRule="auto"/>
        <w:jc w:val="center"/>
        <w:rPr>
          <w:rFonts w:ascii="Times New Roman" w:hAnsi="Times New Roman"/>
          <w:b/>
          <w:sz w:val="28"/>
          <w:szCs w:val="28"/>
        </w:rPr>
        <w:sectPr>
          <w:headerReference r:id="rId3" w:type="default"/>
          <w:pgSz w:w="11906" w:h="16838"/>
          <w:pgMar w:top="1440" w:right="1800" w:bottom="1440" w:left="1800" w:header="851" w:footer="992" w:gutter="0"/>
          <w:cols w:space="425" w:num="1"/>
          <w:docGrid w:type="lines" w:linePitch="312" w:charSpace="0"/>
        </w:sectPr>
      </w:pPr>
      <w:r>
        <w:rPr>
          <w:b/>
          <w:sz w:val="44"/>
          <w:szCs w:val="44"/>
        </w:rPr>
        <w:t>201</w:t>
      </w:r>
      <w:r>
        <w:rPr>
          <w:rFonts w:hint="eastAsia"/>
          <w:b/>
          <w:sz w:val="44"/>
          <w:szCs w:val="44"/>
        </w:rPr>
        <w:t>6年01月01日</w:t>
      </w:r>
    </w:p>
    <w:p>
      <w:pPr>
        <w:jc w:val="center"/>
        <w:rPr>
          <w:rFonts w:ascii="Times New Roman" w:hAnsi="Times New Roman"/>
          <w:b/>
          <w:sz w:val="28"/>
          <w:szCs w:val="28"/>
        </w:rPr>
      </w:pPr>
      <w:r>
        <w:rPr>
          <w:rFonts w:hint="eastAsia" w:ascii="Times New Roman" w:hAnsi="Times New Roman"/>
          <w:b/>
          <w:sz w:val="28"/>
          <w:szCs w:val="28"/>
        </w:rPr>
        <w:t>目录</w:t>
      </w:r>
    </w:p>
    <w:p>
      <w:pPr>
        <w:pStyle w:val="16"/>
        <w:tabs>
          <w:tab w:val="left" w:pos="1260"/>
        </w:tabs>
        <w:rPr>
          <w:rFonts w:asciiTheme="minorHAnsi" w:hAnsiTheme="minorHAnsi" w:eastAsiaTheme="minorEastAsia" w:cstheme="minorBidi"/>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"_Toc439340990" </w:instrText>
      </w:r>
      <w:r>
        <w:fldChar w:fldCharType="separate"/>
      </w:r>
      <w:r>
        <w:rPr>
          <w:rStyle w:val="23"/>
          <w:rFonts w:hint="eastAsia"/>
        </w:rPr>
        <w:t>一、</w:t>
      </w:r>
      <w:r>
        <w:rPr>
          <w:rFonts w:asciiTheme="minorHAnsi" w:hAnsiTheme="minorHAnsi" w:eastAsiaTheme="minorEastAsia" w:cstheme="minorBidi"/>
        </w:rPr>
        <w:tab/>
      </w:r>
      <w:r>
        <w:rPr>
          <w:rStyle w:val="23"/>
          <w:rFonts w:hint="eastAsia"/>
        </w:rPr>
        <w:t>国内新闻</w:t>
      </w:r>
      <w:r>
        <w:tab/>
      </w:r>
      <w:r>
        <w:fldChar w:fldCharType="begin"/>
      </w:r>
      <w:r>
        <w:instrText xml:space="preserve"> PAGEREF _Toc439340990 \h </w:instrText>
      </w:r>
      <w:r>
        <w:fldChar w:fldCharType="separate"/>
      </w:r>
      <w:r>
        <w:t>1</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"_Toc439340991" </w:instrText>
      </w:r>
      <w:r>
        <w:fldChar w:fldCharType="separate"/>
      </w:r>
      <w:r>
        <w:rPr>
          <w:rStyle w:val="23"/>
        </w:rPr>
        <w:t>1.</w:t>
      </w:r>
      <w:r>
        <w:rPr>
          <w:rFonts w:asciiTheme="minorHAnsi" w:hAnsiTheme="minorHAnsi" w:eastAsiaTheme="minorEastAsia" w:cstheme="minorBidi"/>
        </w:rPr>
        <w:tab/>
      </w:r>
      <w:r>
        <w:rPr>
          <w:rStyle w:val="23"/>
          <w:rFonts w:hint="eastAsia"/>
        </w:rPr>
        <w:t>《中国海洋经济发展报告</w:t>
      </w:r>
      <w:r>
        <w:rPr>
          <w:rStyle w:val="23"/>
        </w:rPr>
        <w:t>2015</w:t>
      </w:r>
      <w:r>
        <w:rPr>
          <w:rStyle w:val="23"/>
          <w:rFonts w:hint="eastAsia"/>
        </w:rPr>
        <w:t>》新书上市</w:t>
      </w:r>
      <w:r>
        <w:tab/>
      </w:r>
      <w:r>
        <w:fldChar w:fldCharType="begin"/>
      </w:r>
      <w:r>
        <w:instrText xml:space="preserve"> PAGEREF _Toc439340991 \h </w:instrText>
      </w:r>
      <w:r>
        <w:fldChar w:fldCharType="separate"/>
      </w:r>
      <w:r>
        <w:t>1</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"_Toc439340992" </w:instrText>
      </w:r>
      <w:r>
        <w:fldChar w:fldCharType="separate"/>
      </w:r>
      <w:r>
        <w:rPr>
          <w:rStyle w:val="23"/>
        </w:rPr>
        <w:t>2.</w:t>
      </w:r>
      <w:r>
        <w:rPr>
          <w:rFonts w:asciiTheme="minorHAnsi" w:hAnsiTheme="minorHAnsi" w:eastAsiaTheme="minorEastAsia" w:cstheme="minorBidi"/>
        </w:rPr>
        <w:tab/>
      </w:r>
      <w:r>
        <w:rPr>
          <w:rStyle w:val="23"/>
          <w:rFonts w:hint="eastAsia"/>
        </w:rPr>
        <w:t>北京大学发布“一带一路”沿线国家“五通”指数研究报告</w:t>
      </w:r>
      <w:r>
        <w:tab/>
      </w:r>
      <w:r>
        <w:fldChar w:fldCharType="begin"/>
      </w:r>
      <w:r>
        <w:instrText xml:space="preserve"> PAGEREF _Toc439340992 \h </w:instrText>
      </w:r>
      <w:r>
        <w:fldChar w:fldCharType="separate"/>
      </w:r>
      <w:r>
        <w:t>1</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"_Toc439340993" </w:instrText>
      </w:r>
      <w:r>
        <w:fldChar w:fldCharType="separate"/>
      </w:r>
      <w:r>
        <w:rPr>
          <w:rStyle w:val="23"/>
        </w:rPr>
        <w:t>3.</w:t>
      </w:r>
      <w:r>
        <w:rPr>
          <w:rFonts w:asciiTheme="minorHAnsi" w:hAnsiTheme="minorHAnsi" w:eastAsiaTheme="minorEastAsia" w:cstheme="minorBidi"/>
        </w:rPr>
        <w:tab/>
      </w:r>
      <w:r>
        <w:rPr>
          <w:rStyle w:val="23"/>
          <w:rFonts w:hint="eastAsia"/>
        </w:rPr>
        <w:t>融入“一带一路”战略成沿海各地重头戏</w:t>
      </w:r>
      <w:r>
        <w:tab/>
      </w:r>
      <w:r>
        <w:fldChar w:fldCharType="begin"/>
      </w:r>
      <w:r>
        <w:instrText xml:space="preserve"> PAGEREF _Toc439340993 \h </w:instrText>
      </w:r>
      <w:r>
        <w:fldChar w:fldCharType="separate"/>
      </w:r>
      <w:r>
        <w:t>1</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"_Toc439340994" </w:instrText>
      </w:r>
      <w:r>
        <w:fldChar w:fldCharType="separate"/>
      </w:r>
      <w:r>
        <w:rPr>
          <w:rStyle w:val="23"/>
        </w:rPr>
        <w:t>4.</w:t>
      </w:r>
      <w:r>
        <w:rPr>
          <w:rFonts w:asciiTheme="minorHAnsi" w:hAnsiTheme="minorHAnsi" w:eastAsiaTheme="minorEastAsia" w:cstheme="minorBidi"/>
        </w:rPr>
        <w:tab/>
      </w:r>
      <w:r>
        <w:rPr>
          <w:rStyle w:val="23"/>
        </w:rPr>
        <w:t>2015</w:t>
      </w:r>
      <w:r>
        <w:rPr>
          <w:rStyle w:val="23"/>
          <w:rFonts w:hint="eastAsia"/>
        </w:rPr>
        <w:t>“一带一路”</w:t>
      </w:r>
      <w:bookmarkStart w:id="34" w:name="_GoBack"/>
      <w:bookmarkEnd w:id="34"/>
      <w:r>
        <w:rPr>
          <w:rStyle w:val="23"/>
          <w:rFonts w:hint="eastAsia"/>
        </w:rPr>
        <w:t>十大智库传播事件</w:t>
      </w:r>
      <w:r>
        <w:tab/>
      </w:r>
      <w:r>
        <w:fldChar w:fldCharType="begin"/>
      </w:r>
      <w:r>
        <w:instrText xml:space="preserve"> PAGEREF _Toc439340994 \h </w:instrText>
      </w:r>
      <w:r>
        <w:fldChar w:fldCharType="separate"/>
      </w:r>
      <w:r>
        <w:t>2</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"_Toc439340995" </w:instrText>
      </w:r>
      <w:r>
        <w:fldChar w:fldCharType="separate"/>
      </w:r>
      <w:r>
        <w:rPr>
          <w:rStyle w:val="23"/>
        </w:rPr>
        <w:t>5.</w:t>
      </w:r>
      <w:r>
        <w:rPr>
          <w:rFonts w:asciiTheme="minorHAnsi" w:hAnsiTheme="minorHAnsi" w:eastAsiaTheme="minorEastAsia" w:cstheme="minorBidi"/>
        </w:rPr>
        <w:tab/>
      </w:r>
      <w:r>
        <w:rPr>
          <w:rStyle w:val="23"/>
        </w:rPr>
        <w:t>2015</w:t>
      </w:r>
      <w:r>
        <w:rPr>
          <w:rStyle w:val="23"/>
          <w:rFonts w:hint="eastAsia"/>
        </w:rPr>
        <w:t>年汛期海洋灾害应急工作成效显著</w:t>
      </w:r>
      <w:r>
        <w:tab/>
      </w:r>
      <w:r>
        <w:fldChar w:fldCharType="begin"/>
      </w:r>
      <w:r>
        <w:instrText xml:space="preserve"> PAGEREF _Toc439340995 \h </w:instrText>
      </w:r>
      <w:r>
        <w:fldChar w:fldCharType="separate"/>
      </w:r>
      <w:r>
        <w:t>2</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"_Toc439341008" </w:instrText>
      </w:r>
      <w:r>
        <w:fldChar w:fldCharType="separate"/>
      </w:r>
      <w:r>
        <w:rPr>
          <w:rStyle w:val="23"/>
        </w:rPr>
        <w:t>6.</w:t>
      </w:r>
      <w:r>
        <w:rPr>
          <w:rFonts w:asciiTheme="minorHAnsi" w:hAnsiTheme="minorHAnsi" w:eastAsiaTheme="minorEastAsia" w:cstheme="minorBidi"/>
        </w:rPr>
        <w:tab/>
      </w:r>
      <w:r>
        <w:rPr>
          <w:rStyle w:val="23"/>
          <w:rFonts w:hint="eastAsia" w:eastAsiaTheme="minorEastAsia"/>
          <w:lang w:eastAsia="zh-CN"/>
        </w:rPr>
        <w:t>“</w:t>
      </w:r>
      <w:r>
        <w:rPr>
          <w:rStyle w:val="23"/>
          <w:rFonts w:hint="eastAsia"/>
        </w:rPr>
        <w:t>深海多参数实时传输浮标</w:t>
      </w:r>
      <w:r>
        <w:rPr>
          <w:rStyle w:val="23"/>
          <w:rFonts w:hint="eastAsia"/>
          <w:lang w:eastAsia="zh-CN"/>
        </w:rPr>
        <w:t>”</w:t>
      </w:r>
      <w:r>
        <w:rPr>
          <w:rStyle w:val="23"/>
          <w:rFonts w:hint="eastAsia"/>
        </w:rPr>
        <w:t>在太平洋成功布放应用</w:t>
      </w:r>
      <w:r>
        <w:tab/>
      </w:r>
      <w:r>
        <w:fldChar w:fldCharType="begin"/>
      </w:r>
      <w:r>
        <w:instrText xml:space="preserve"> PAGEREF _Toc439341008 \h </w:instrText>
      </w:r>
      <w:r>
        <w:fldChar w:fldCharType="separate"/>
      </w:r>
      <w:r>
        <w:t>3</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"_Toc439341010" </w:instrText>
      </w:r>
      <w:r>
        <w:fldChar w:fldCharType="separate"/>
      </w:r>
      <w:r>
        <w:rPr>
          <w:rStyle w:val="23"/>
        </w:rPr>
        <w:t>7.</w:t>
      </w:r>
      <w:r>
        <w:rPr>
          <w:rFonts w:asciiTheme="minorHAnsi" w:hAnsiTheme="minorHAnsi" w:eastAsiaTheme="minorEastAsia" w:cstheme="minorBidi"/>
        </w:rPr>
        <w:tab/>
      </w:r>
      <w:r>
        <w:rPr>
          <w:rStyle w:val="23"/>
          <w:rFonts w:hint="eastAsia"/>
        </w:rPr>
        <w:t>中国第</w:t>
      </w:r>
      <w:r>
        <w:rPr>
          <w:rStyle w:val="23"/>
        </w:rPr>
        <w:t>32</w:t>
      </w:r>
      <w:r>
        <w:rPr>
          <w:rStyle w:val="23"/>
          <w:rFonts w:hint="eastAsia"/>
        </w:rPr>
        <w:t>次南极科学考察队格罗夫山队第一阶段科考取得多项突破</w:t>
      </w:r>
      <w:r>
        <w:tab/>
      </w:r>
      <w:r>
        <w:fldChar w:fldCharType="begin"/>
      </w:r>
      <w:r>
        <w:instrText xml:space="preserve"> PAGEREF _Toc439341010 \h </w:instrText>
      </w:r>
      <w:r>
        <w:fldChar w:fldCharType="separate"/>
      </w:r>
      <w:r>
        <w:t>3</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"_Toc439341011" </w:instrText>
      </w:r>
      <w:r>
        <w:fldChar w:fldCharType="separate"/>
      </w:r>
      <w:r>
        <w:rPr>
          <w:rStyle w:val="23"/>
        </w:rPr>
        <w:t>8.</w:t>
      </w:r>
      <w:r>
        <w:rPr>
          <w:rFonts w:asciiTheme="minorHAnsi" w:hAnsiTheme="minorHAnsi" w:eastAsiaTheme="minorEastAsia" w:cstheme="minorBidi"/>
        </w:rPr>
        <w:tab/>
      </w:r>
      <w:r>
        <w:rPr>
          <w:rStyle w:val="23"/>
          <w:rFonts w:hint="eastAsia"/>
        </w:rPr>
        <w:t>中国海洋学会第七届海洋青年科学家论坛暨首届海水淡化与膜技术研究青年科学家论坛在南京召开</w:t>
      </w:r>
      <w:r>
        <w:tab/>
      </w:r>
      <w:r>
        <w:fldChar w:fldCharType="begin"/>
      </w:r>
      <w:r>
        <w:instrText xml:space="preserve"> PAGEREF _Toc439341011 \h </w:instrText>
      </w:r>
      <w:r>
        <w:fldChar w:fldCharType="separate"/>
      </w:r>
      <w:r>
        <w:t>3</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"_Toc439341012" </w:instrText>
      </w:r>
      <w:r>
        <w:fldChar w:fldCharType="separate"/>
      </w:r>
      <w:r>
        <w:rPr>
          <w:rStyle w:val="23"/>
        </w:rPr>
        <w:t>9.</w:t>
      </w:r>
      <w:r>
        <w:rPr>
          <w:rFonts w:asciiTheme="minorHAnsi" w:hAnsiTheme="minorHAnsi" w:eastAsiaTheme="minorEastAsia" w:cstheme="minorBidi"/>
        </w:rPr>
        <w:tab/>
      </w:r>
      <w:r>
        <w:rPr>
          <w:rStyle w:val="23"/>
          <w:rFonts w:hint="eastAsia"/>
        </w:rPr>
        <w:t>十二地区获批成为国家级海洋生态文明建设示范区</w:t>
      </w:r>
      <w:r>
        <w:tab/>
      </w:r>
      <w:r>
        <w:fldChar w:fldCharType="begin"/>
      </w:r>
      <w:r>
        <w:instrText xml:space="preserve"> PAGEREF _Toc439341012 \h </w:instrText>
      </w:r>
      <w:r>
        <w:fldChar w:fldCharType="separate"/>
      </w:r>
      <w:r>
        <w:t>4</w:t>
      </w:r>
      <w:r>
        <w:fldChar w:fldCharType="end"/>
      </w:r>
      <w:r>
        <w:fldChar w:fldCharType="end"/>
      </w:r>
    </w:p>
    <w:p>
      <w:pPr>
        <w:pStyle w:val="10"/>
        <w:tabs>
          <w:tab w:val="left" w:pos="1470"/>
          <w:tab w:val="right" w:leader="dot" w:pos="8296"/>
        </w:tabs>
        <w:rPr>
          <w:rFonts w:asciiTheme="minorHAnsi" w:hAnsiTheme="minorHAnsi" w:eastAsiaTheme="minorEastAsia" w:cstheme="minorBidi"/>
        </w:rPr>
      </w:pPr>
      <w:r>
        <w:fldChar w:fldCharType="begin"/>
      </w:r>
      <w:r>
        <w:instrText xml:space="preserve"> HYPERLINK \l "_Toc439341013" </w:instrText>
      </w:r>
      <w:r>
        <w:fldChar w:fldCharType="separate"/>
      </w:r>
      <w:r>
        <w:rPr>
          <w:rStyle w:val="23"/>
        </w:rPr>
        <w:t>10.</w:t>
      </w:r>
      <w:r>
        <w:rPr>
          <w:rFonts w:asciiTheme="minorHAnsi" w:hAnsiTheme="minorHAnsi" w:eastAsiaTheme="minorEastAsia" w:cstheme="minorBidi"/>
        </w:rPr>
        <w:tab/>
      </w:r>
      <w:r>
        <w:rPr>
          <w:rStyle w:val="23"/>
          <w:rFonts w:hint="eastAsia"/>
        </w:rPr>
        <w:t>山东实施海洋保护区分类管理</w:t>
      </w:r>
      <w:r>
        <w:rPr>
          <w:rStyle w:val="23"/>
        </w:rPr>
        <w:t xml:space="preserve"> </w:t>
      </w:r>
      <w:r>
        <w:rPr>
          <w:rStyle w:val="23"/>
          <w:rFonts w:hint="eastAsia"/>
        </w:rPr>
        <w:t>加快推进海洋生态文明建设</w:t>
      </w:r>
      <w:r>
        <w:tab/>
      </w:r>
      <w:r>
        <w:fldChar w:fldCharType="begin"/>
      </w:r>
      <w:r>
        <w:instrText xml:space="preserve"> PAGEREF _Toc439341013 \h </w:instrText>
      </w:r>
      <w:r>
        <w:fldChar w:fldCharType="separate"/>
      </w:r>
      <w:r>
        <w:t>4</w:t>
      </w:r>
      <w:r>
        <w:fldChar w:fldCharType="end"/>
      </w:r>
      <w:r>
        <w:fldChar w:fldCharType="end"/>
      </w:r>
    </w:p>
    <w:p>
      <w:pPr>
        <w:pStyle w:val="10"/>
        <w:tabs>
          <w:tab w:val="left" w:pos="1470"/>
          <w:tab w:val="right" w:leader="dot" w:pos="8296"/>
        </w:tabs>
        <w:rPr>
          <w:rFonts w:asciiTheme="minorHAnsi" w:hAnsiTheme="minorHAnsi" w:eastAsiaTheme="minorEastAsia" w:cstheme="minorBidi"/>
        </w:rPr>
      </w:pPr>
      <w:r>
        <w:fldChar w:fldCharType="begin"/>
      </w:r>
      <w:r>
        <w:instrText xml:space="preserve"> HYPERLINK \l "_Toc439341014" </w:instrText>
      </w:r>
      <w:r>
        <w:fldChar w:fldCharType="separate"/>
      </w:r>
      <w:r>
        <w:rPr>
          <w:rStyle w:val="23"/>
        </w:rPr>
        <w:t>11.</w:t>
      </w:r>
      <w:r>
        <w:rPr>
          <w:rFonts w:asciiTheme="minorHAnsi" w:hAnsiTheme="minorHAnsi" w:eastAsiaTheme="minorEastAsia" w:cstheme="minorBidi"/>
        </w:rPr>
        <w:tab/>
      </w:r>
      <w:r>
        <w:rPr>
          <w:rStyle w:val="23"/>
          <w:rFonts w:hint="eastAsia"/>
        </w:rPr>
        <w:t>辽宁部署“十三五”海洋与科技融合发展</w:t>
      </w:r>
      <w:r>
        <w:tab/>
      </w:r>
      <w:r>
        <w:fldChar w:fldCharType="begin"/>
      </w:r>
      <w:r>
        <w:instrText xml:space="preserve"> PAGEREF _Toc439341014 \h </w:instrText>
      </w:r>
      <w:r>
        <w:fldChar w:fldCharType="separate"/>
      </w:r>
      <w:r>
        <w:t>4</w:t>
      </w:r>
      <w:r>
        <w:fldChar w:fldCharType="end"/>
      </w:r>
      <w:r>
        <w:fldChar w:fldCharType="end"/>
      </w:r>
    </w:p>
    <w:p>
      <w:pPr>
        <w:pStyle w:val="10"/>
        <w:tabs>
          <w:tab w:val="left" w:pos="1470"/>
          <w:tab w:val="right" w:leader="dot" w:pos="8296"/>
        </w:tabs>
        <w:rPr>
          <w:rFonts w:asciiTheme="minorHAnsi" w:hAnsiTheme="minorHAnsi" w:eastAsiaTheme="minorEastAsia" w:cstheme="minorBidi"/>
        </w:rPr>
      </w:pPr>
      <w:r>
        <w:fldChar w:fldCharType="begin"/>
      </w:r>
      <w:r>
        <w:instrText xml:space="preserve"> HYPERLINK \l "_Toc439341015" </w:instrText>
      </w:r>
      <w:r>
        <w:fldChar w:fldCharType="separate"/>
      </w:r>
      <w:r>
        <w:rPr>
          <w:rStyle w:val="23"/>
        </w:rPr>
        <w:t>12.</w:t>
      </w:r>
      <w:r>
        <w:rPr>
          <w:rFonts w:asciiTheme="minorHAnsi" w:hAnsiTheme="minorHAnsi" w:eastAsiaTheme="minorEastAsia" w:cstheme="minorBidi"/>
        </w:rPr>
        <w:tab/>
      </w:r>
      <w:r>
        <w:rPr>
          <w:rStyle w:val="23"/>
          <w:rFonts w:hint="eastAsia"/>
        </w:rPr>
        <w:t>哈工大开启船海装备智能仿真制造新时代</w:t>
      </w:r>
      <w:r>
        <w:tab/>
      </w:r>
      <w:r>
        <w:fldChar w:fldCharType="begin"/>
      </w:r>
      <w:r>
        <w:instrText xml:space="preserve"> PAGEREF _Toc439341015 \h </w:instrText>
      </w:r>
      <w:r>
        <w:fldChar w:fldCharType="separate"/>
      </w:r>
      <w:r>
        <w:t>4</w:t>
      </w:r>
      <w:r>
        <w:fldChar w:fldCharType="end"/>
      </w:r>
      <w:r>
        <w:fldChar w:fldCharType="end"/>
      </w:r>
    </w:p>
    <w:p>
      <w:pPr>
        <w:pStyle w:val="16"/>
        <w:tabs>
          <w:tab w:val="left" w:pos="1260"/>
        </w:tabs>
        <w:rPr>
          <w:rFonts w:asciiTheme="minorHAnsi" w:hAnsiTheme="minorHAnsi" w:eastAsiaTheme="minorEastAsia" w:cstheme="minorBidi"/>
        </w:rPr>
      </w:pPr>
      <w:r>
        <w:fldChar w:fldCharType="begin"/>
      </w:r>
      <w:r>
        <w:instrText xml:space="preserve"> HYPERLINK \l "_Toc439341016" </w:instrText>
      </w:r>
      <w:r>
        <w:fldChar w:fldCharType="separate"/>
      </w:r>
      <w:r>
        <w:rPr>
          <w:rStyle w:val="23"/>
          <w:rFonts w:hint="eastAsia"/>
        </w:rPr>
        <w:t>二、</w:t>
      </w:r>
      <w:r>
        <w:rPr>
          <w:rFonts w:asciiTheme="minorHAnsi" w:hAnsiTheme="minorHAnsi" w:eastAsiaTheme="minorEastAsia" w:cstheme="minorBidi"/>
        </w:rPr>
        <w:tab/>
      </w:r>
      <w:r>
        <w:rPr>
          <w:rStyle w:val="23"/>
          <w:rFonts w:hint="eastAsia"/>
        </w:rPr>
        <w:t>国际新闻</w:t>
      </w:r>
      <w:r>
        <w:tab/>
      </w:r>
      <w:r>
        <w:fldChar w:fldCharType="begin"/>
      </w:r>
      <w:r>
        <w:instrText xml:space="preserve"> PAGEREF _Toc439341016 \h </w:instrText>
      </w:r>
      <w:r>
        <w:fldChar w:fldCharType="separate"/>
      </w:r>
      <w:r>
        <w:t>5</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"_Toc439341017" </w:instrText>
      </w:r>
      <w:r>
        <w:fldChar w:fldCharType="separate"/>
      </w:r>
      <w:r>
        <w:rPr>
          <w:rStyle w:val="23"/>
        </w:rPr>
        <w:t>1.</w:t>
      </w:r>
      <w:r>
        <w:rPr>
          <w:rFonts w:asciiTheme="minorHAnsi" w:hAnsiTheme="minorHAnsi" w:eastAsiaTheme="minorEastAsia" w:cstheme="minorBidi"/>
        </w:rPr>
        <w:tab/>
      </w:r>
      <w:r>
        <w:rPr>
          <w:rStyle w:val="23"/>
        </w:rPr>
        <w:t xml:space="preserve">Record El Nino, climate change drive extreme weather </w:t>
      </w:r>
      <w:r>
        <w:rPr>
          <w:rStyle w:val="23"/>
          <w:rFonts w:hint="eastAsia"/>
        </w:rPr>
        <w:t>有记录显示厄尔尼诺气候变化引发极端天气</w:t>
      </w:r>
      <w:r>
        <w:tab/>
      </w:r>
      <w:r>
        <w:fldChar w:fldCharType="begin"/>
      </w:r>
      <w:r>
        <w:instrText xml:space="preserve"> PAGEREF _Toc439341017 \h </w:instrText>
      </w:r>
      <w:r>
        <w:fldChar w:fldCharType="separate"/>
      </w:r>
      <w:r>
        <w:t>5</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"_Toc439341018" </w:instrText>
      </w:r>
      <w:r>
        <w:fldChar w:fldCharType="separate"/>
      </w:r>
      <w:r>
        <w:rPr>
          <w:rStyle w:val="23"/>
        </w:rPr>
        <w:t>2.</w:t>
      </w:r>
      <w:r>
        <w:rPr>
          <w:rFonts w:asciiTheme="minorHAnsi" w:hAnsiTheme="minorHAnsi" w:eastAsiaTheme="minorEastAsia" w:cstheme="minorBidi"/>
        </w:rPr>
        <w:tab/>
      </w:r>
      <w:r>
        <w:rPr>
          <w:rStyle w:val="23"/>
        </w:rPr>
        <w:t>The Strategist, the Lawyer and the South China Sea</w:t>
      </w:r>
      <w:r>
        <w:rPr>
          <w:rStyle w:val="23"/>
          <w:rFonts w:hint="eastAsia"/>
        </w:rPr>
        <w:t>南中国海争端中的法律与政治</w:t>
      </w:r>
      <w:r>
        <w:tab/>
      </w:r>
      <w:r>
        <w:fldChar w:fldCharType="begin"/>
      </w:r>
      <w:r>
        <w:instrText xml:space="preserve"> PAGEREF _Toc439341018 \h </w:instrText>
      </w:r>
      <w:r>
        <w:fldChar w:fldCharType="separate"/>
      </w:r>
      <w:r>
        <w:t>5</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"_Toc439341019" </w:instrText>
      </w:r>
      <w:r>
        <w:fldChar w:fldCharType="separate"/>
      </w:r>
      <w:r>
        <w:rPr>
          <w:rStyle w:val="23"/>
        </w:rPr>
        <w:t>3.</w:t>
      </w:r>
      <w:r>
        <w:rPr>
          <w:rFonts w:asciiTheme="minorHAnsi" w:hAnsiTheme="minorHAnsi" w:eastAsiaTheme="minorEastAsia" w:cstheme="minorBidi"/>
        </w:rPr>
        <w:tab/>
      </w:r>
      <w:r>
        <w:rPr>
          <w:rStyle w:val="23"/>
          <w:rFonts w:hint="eastAsia"/>
        </w:rPr>
        <w:t>北极今年平均气温创百年来最高纪录</w:t>
      </w:r>
      <w:r>
        <w:tab/>
      </w:r>
      <w:r>
        <w:fldChar w:fldCharType="begin"/>
      </w:r>
      <w:r>
        <w:instrText xml:space="preserve"> PAGEREF _Toc439341019 \h </w:instrText>
      </w:r>
      <w:r>
        <w:fldChar w:fldCharType="separate"/>
      </w:r>
      <w:r>
        <w:t>6</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"_Toc439341021" </w:instrText>
      </w:r>
      <w:r>
        <w:fldChar w:fldCharType="separate"/>
      </w:r>
      <w:r>
        <w:rPr>
          <w:rStyle w:val="23"/>
        </w:rPr>
        <w:t>4.</w:t>
      </w:r>
      <w:r>
        <w:rPr>
          <w:rFonts w:asciiTheme="minorHAnsi" w:hAnsiTheme="minorHAnsi" w:eastAsiaTheme="minorEastAsia" w:cstheme="minorBidi"/>
        </w:rPr>
        <w:tab/>
      </w:r>
      <w:r>
        <w:rPr>
          <w:rStyle w:val="23"/>
        </w:rPr>
        <w:t xml:space="preserve">Floating anti-plastic waste dam to be tested in North Sea </w:t>
      </w:r>
      <w:r>
        <w:rPr>
          <w:rStyle w:val="23"/>
          <w:rFonts w:hint="eastAsia"/>
        </w:rPr>
        <w:t>漂浮式防塑料废品大坝将在南海测试效果</w:t>
      </w:r>
      <w:r>
        <w:tab/>
      </w:r>
      <w:r>
        <w:fldChar w:fldCharType="begin"/>
      </w:r>
      <w:r>
        <w:instrText xml:space="preserve"> PAGEREF _Toc439341021 \h </w:instrText>
      </w:r>
      <w:r>
        <w:fldChar w:fldCharType="separate"/>
      </w:r>
      <w:r>
        <w:t>6</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"_Toc439341022" </w:instrText>
      </w:r>
      <w:r>
        <w:fldChar w:fldCharType="separate"/>
      </w:r>
      <w:r>
        <w:rPr>
          <w:rStyle w:val="23"/>
        </w:rPr>
        <w:t>5.</w:t>
      </w:r>
      <w:r>
        <w:rPr>
          <w:rFonts w:asciiTheme="minorHAnsi" w:hAnsiTheme="minorHAnsi" w:eastAsiaTheme="minorEastAsia" w:cstheme="minorBidi"/>
        </w:rPr>
        <w:tab/>
      </w:r>
      <w:r>
        <w:rPr>
          <w:rStyle w:val="23"/>
        </w:rPr>
        <w:t>Amazon rainforests could transition to savannah-like states in response to climate change, new study predicts</w:t>
      </w:r>
      <w:r>
        <w:rPr>
          <w:rStyle w:val="23"/>
          <w:rFonts w:hint="eastAsia"/>
        </w:rPr>
        <w:t>新研究预测，全球变暖会使亚马逊雨林变草原</w:t>
      </w:r>
      <w:r>
        <w:tab/>
      </w:r>
      <w:r>
        <w:fldChar w:fldCharType="begin"/>
      </w:r>
      <w:r>
        <w:instrText xml:space="preserve"> PAGEREF _Toc439341022 \h </w:instrText>
      </w:r>
      <w:r>
        <w:fldChar w:fldCharType="separate"/>
      </w:r>
      <w:r>
        <w:t>7</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"_Toc439341023" </w:instrText>
      </w:r>
      <w:r>
        <w:fldChar w:fldCharType="separate"/>
      </w:r>
      <w:r>
        <w:rPr>
          <w:rStyle w:val="23"/>
        </w:rPr>
        <w:t>6.</w:t>
      </w:r>
      <w:r>
        <w:rPr>
          <w:rFonts w:asciiTheme="minorHAnsi" w:hAnsiTheme="minorHAnsi" w:eastAsiaTheme="minorEastAsia" w:cstheme="minorBidi"/>
        </w:rPr>
        <w:tab/>
      </w:r>
      <w:r>
        <w:rPr>
          <w:rStyle w:val="23"/>
          <w:rFonts w:hint="eastAsia"/>
        </w:rPr>
        <w:t>气候变化致麦哲伦企鹅数量减少</w:t>
      </w:r>
      <w:r>
        <w:tab/>
      </w:r>
      <w:r>
        <w:fldChar w:fldCharType="begin"/>
      </w:r>
      <w:r>
        <w:instrText xml:space="preserve"> PAGEREF _Toc439341023 \h </w:instrText>
      </w:r>
      <w:r>
        <w:fldChar w:fldCharType="separate"/>
      </w:r>
      <w:r>
        <w:t>7</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"_Toc439341024" </w:instrText>
      </w:r>
      <w:r>
        <w:fldChar w:fldCharType="separate"/>
      </w:r>
      <w:r>
        <w:rPr>
          <w:rStyle w:val="23"/>
        </w:rPr>
        <w:t>7.</w:t>
      </w:r>
      <w:r>
        <w:rPr>
          <w:rFonts w:asciiTheme="minorHAnsi" w:hAnsiTheme="minorHAnsi" w:eastAsiaTheme="minorEastAsia" w:cstheme="minorBidi"/>
        </w:rPr>
        <w:tab/>
      </w:r>
      <w:r>
        <w:rPr>
          <w:rStyle w:val="23"/>
          <w:rFonts w:hint="eastAsia"/>
        </w:rPr>
        <w:t>鄂霍次克海发现</w:t>
      </w:r>
      <w:r>
        <w:rPr>
          <w:rStyle w:val="23"/>
        </w:rPr>
        <w:t>500</w:t>
      </w:r>
      <w:r>
        <w:rPr>
          <w:rStyle w:val="23"/>
          <w:rFonts w:hint="eastAsia"/>
        </w:rPr>
        <w:t>种海洋新物种</w:t>
      </w:r>
      <w:r>
        <w:tab/>
      </w:r>
      <w:r>
        <w:fldChar w:fldCharType="begin"/>
      </w:r>
      <w:r>
        <w:instrText xml:space="preserve"> PAGEREF _Toc439341024 \h </w:instrText>
      </w:r>
      <w:r>
        <w:fldChar w:fldCharType="separate"/>
      </w:r>
      <w:r>
        <w:t>7</w:t>
      </w:r>
      <w:r>
        <w:fldChar w:fldCharType="end"/>
      </w:r>
      <w:r>
        <w:fldChar w:fldCharType="end"/>
      </w:r>
    </w:p>
    <w:p>
      <w:pPr>
        <w:pStyle w:val="16"/>
        <w:tabs>
          <w:tab w:val="left" w:pos="1260"/>
        </w:tabs>
        <w:rPr>
          <w:rFonts w:asciiTheme="minorHAnsi" w:hAnsiTheme="minorHAnsi" w:eastAsiaTheme="minorEastAsia" w:cstheme="minorBidi"/>
        </w:rPr>
      </w:pPr>
      <w:r>
        <w:fldChar w:fldCharType="begin"/>
      </w:r>
      <w:r>
        <w:instrText xml:space="preserve"> HYPERLINK \l "_Toc439341025" </w:instrText>
      </w:r>
      <w:r>
        <w:fldChar w:fldCharType="separate"/>
      </w:r>
      <w:r>
        <w:rPr>
          <w:rStyle w:val="23"/>
          <w:rFonts w:hint="eastAsia"/>
        </w:rPr>
        <w:t>三、</w:t>
      </w:r>
      <w:r>
        <w:rPr>
          <w:rFonts w:asciiTheme="minorHAnsi" w:hAnsiTheme="minorHAnsi" w:eastAsiaTheme="minorEastAsia" w:cstheme="minorBidi"/>
        </w:rPr>
        <w:tab/>
      </w:r>
      <w:r>
        <w:rPr>
          <w:rStyle w:val="23"/>
          <w:rFonts w:hint="eastAsia"/>
        </w:rPr>
        <w:t>中外合作</w:t>
      </w:r>
      <w:r>
        <w:tab/>
      </w:r>
      <w:r>
        <w:fldChar w:fldCharType="begin"/>
      </w:r>
      <w:r>
        <w:instrText xml:space="preserve"> PAGEREF _Toc439341025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rPr>
      </w:pPr>
      <w:r>
        <w:fldChar w:fldCharType="begin"/>
      </w:r>
      <w:r>
        <w:instrText xml:space="preserve"> HYPERLINK \l "_Toc439341026" </w:instrText>
      </w:r>
      <w:r>
        <w:fldChar w:fldCharType="separate"/>
      </w:r>
      <w:r>
        <w:rPr>
          <w:rStyle w:val="23"/>
          <w:rFonts w:hint="eastAsia"/>
        </w:rPr>
        <w:t>“一带一路”助青岛港腾飞：与柬埔寨最大港合作</w:t>
      </w:r>
      <w:r>
        <w:tab/>
      </w:r>
      <w:r>
        <w:fldChar w:fldCharType="begin"/>
      </w:r>
      <w:r>
        <w:instrText xml:space="preserve"> PAGEREF _Toc439341026 \h </w:instrText>
      </w:r>
      <w:r>
        <w:fldChar w:fldCharType="separate"/>
      </w:r>
      <w:r>
        <w:t>8</w:t>
      </w:r>
      <w:r>
        <w:fldChar w:fldCharType="end"/>
      </w:r>
      <w:r>
        <w:fldChar w:fldCharType="end"/>
      </w:r>
    </w:p>
    <w:p>
      <w:pPr>
        <w:pStyle w:val="16"/>
        <w:tabs>
          <w:tab w:val="left" w:pos="1260"/>
        </w:tabs>
        <w:rPr>
          <w:rFonts w:asciiTheme="minorHAnsi" w:hAnsiTheme="minorHAnsi" w:eastAsiaTheme="minorEastAsia" w:cstheme="minorBidi"/>
        </w:rPr>
      </w:pPr>
      <w:r>
        <w:fldChar w:fldCharType="begin"/>
      </w:r>
      <w:r>
        <w:instrText xml:space="preserve"> HYPERLINK \l "_Toc439341028" </w:instrText>
      </w:r>
      <w:r>
        <w:fldChar w:fldCharType="separate"/>
      </w:r>
      <w:r>
        <w:rPr>
          <w:rStyle w:val="23"/>
          <w:rFonts w:hint="eastAsia"/>
        </w:rPr>
        <w:t>四、</w:t>
      </w:r>
      <w:r>
        <w:rPr>
          <w:rFonts w:asciiTheme="minorHAnsi" w:hAnsiTheme="minorHAnsi" w:eastAsiaTheme="minorEastAsia" w:cstheme="minorBidi"/>
        </w:rPr>
        <w:tab/>
      </w:r>
      <w:r>
        <w:rPr>
          <w:rStyle w:val="23"/>
          <w:rFonts w:hint="eastAsia"/>
        </w:rPr>
        <w:t>海洋安全</w:t>
      </w:r>
      <w:r>
        <w:tab/>
      </w:r>
      <w:r>
        <w:fldChar w:fldCharType="begin"/>
      </w:r>
      <w:r>
        <w:instrText xml:space="preserve"> PAGEREF _Toc439341028 \h </w:instrText>
      </w:r>
      <w:r>
        <w:fldChar w:fldCharType="separate"/>
      </w:r>
      <w:r>
        <w:t>8</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"_Toc439341029" </w:instrText>
      </w:r>
      <w:r>
        <w:fldChar w:fldCharType="separate"/>
      </w:r>
      <w:r>
        <w:rPr>
          <w:rStyle w:val="23"/>
        </w:rPr>
        <w:t>1.</w:t>
      </w:r>
      <w:r>
        <w:rPr>
          <w:rFonts w:asciiTheme="minorHAnsi" w:hAnsiTheme="minorHAnsi" w:eastAsiaTheme="minorEastAsia" w:cstheme="minorBidi"/>
        </w:rPr>
        <w:tab/>
      </w:r>
      <w:r>
        <w:rPr>
          <w:rStyle w:val="23"/>
          <w:rFonts w:hint="eastAsia"/>
        </w:rPr>
        <w:t>日称向中方提出正式抗议</w:t>
      </w:r>
      <w:r>
        <w:rPr>
          <w:rStyle w:val="23"/>
        </w:rPr>
        <w:t xml:space="preserve"> </w:t>
      </w:r>
      <w:r>
        <w:rPr>
          <w:rStyle w:val="23"/>
          <w:rFonts w:hint="eastAsia"/>
        </w:rPr>
        <w:t>专家：“中国海警船带武器”是炒作</w:t>
      </w:r>
      <w:r>
        <w:tab/>
      </w:r>
      <w:r>
        <w:fldChar w:fldCharType="begin"/>
      </w:r>
      <w:r>
        <w:instrText xml:space="preserve"> PAGEREF _Toc439341029 \h </w:instrText>
      </w:r>
      <w:r>
        <w:fldChar w:fldCharType="separate"/>
      </w:r>
      <w:r>
        <w:t>8</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"_Toc439341030" </w:instrText>
      </w:r>
      <w:r>
        <w:fldChar w:fldCharType="separate"/>
      </w:r>
      <w:r>
        <w:rPr>
          <w:rStyle w:val="23"/>
        </w:rPr>
        <w:t>2.</w:t>
      </w:r>
      <w:r>
        <w:rPr>
          <w:rFonts w:asciiTheme="minorHAnsi" w:hAnsiTheme="minorHAnsi" w:eastAsiaTheme="minorEastAsia" w:cstheme="minorBidi"/>
        </w:rPr>
        <w:tab/>
      </w:r>
      <w:r>
        <w:rPr>
          <w:rStyle w:val="23"/>
          <w:rFonts w:hint="eastAsia"/>
        </w:rPr>
        <w:t>美军又对中国出招：现役潜艇支援舰全部署关岛</w:t>
      </w:r>
      <w:r>
        <w:tab/>
      </w:r>
      <w:r>
        <w:fldChar w:fldCharType="begin"/>
      </w:r>
      <w:r>
        <w:instrText xml:space="preserve"> PAGEREF _Toc439341030 \h </w:instrText>
      </w:r>
      <w:r>
        <w:fldChar w:fldCharType="separate"/>
      </w:r>
      <w:r>
        <w:t>9</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"_Toc439341031" </w:instrText>
      </w:r>
      <w:r>
        <w:fldChar w:fldCharType="separate"/>
      </w:r>
      <w:r>
        <w:rPr>
          <w:rStyle w:val="23"/>
        </w:rPr>
        <w:t>3.</w:t>
      </w:r>
      <w:r>
        <w:rPr>
          <w:rFonts w:asciiTheme="minorHAnsi" w:hAnsiTheme="minorHAnsi" w:eastAsiaTheme="minorEastAsia" w:cstheme="minorBidi"/>
        </w:rPr>
        <w:tab/>
      </w:r>
      <w:r>
        <w:rPr>
          <w:rStyle w:val="23"/>
          <w:rFonts w:hint="eastAsia"/>
        </w:rPr>
        <w:t>从南海演练看我海军训练更趋实战化</w:t>
      </w:r>
      <w:r>
        <w:tab/>
      </w:r>
      <w:r>
        <w:fldChar w:fldCharType="begin"/>
      </w:r>
      <w:r>
        <w:instrText xml:space="preserve"> PAGEREF _Toc439341031 \h </w:instrText>
      </w:r>
      <w:r>
        <w:fldChar w:fldCharType="separate"/>
      </w:r>
      <w:r>
        <w:t>9</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"_Toc439341032" </w:instrText>
      </w:r>
      <w:r>
        <w:fldChar w:fldCharType="separate"/>
      </w:r>
      <w:r>
        <w:rPr>
          <w:rStyle w:val="23"/>
        </w:rPr>
        <w:t>4.</w:t>
      </w:r>
      <w:r>
        <w:rPr>
          <w:rFonts w:asciiTheme="minorHAnsi" w:hAnsiTheme="minorHAnsi" w:eastAsiaTheme="minorEastAsia" w:cstheme="minorBidi"/>
        </w:rPr>
        <w:tab/>
      </w:r>
      <w:r>
        <w:rPr>
          <w:rStyle w:val="23"/>
          <w:rFonts w:hint="eastAsia"/>
        </w:rPr>
        <w:t>韩国海军开启济州岛时代</w:t>
      </w:r>
      <w:r>
        <w:tab/>
      </w:r>
      <w:r>
        <w:fldChar w:fldCharType="begin"/>
      </w:r>
      <w:r>
        <w:instrText xml:space="preserve"> PAGEREF _Toc439341032 \h </w:instrText>
      </w:r>
      <w:r>
        <w:fldChar w:fldCharType="separate"/>
      </w:r>
      <w:r>
        <w:t>10</w:t>
      </w:r>
      <w:r>
        <w:fldChar w:fldCharType="end"/>
      </w:r>
      <w:r>
        <w:fldChar w:fldCharType="end"/>
      </w:r>
    </w:p>
    <w:p>
      <w:pPr>
        <w:pStyle w:val="10"/>
        <w:tabs>
          <w:tab w:val="left" w:pos="1260"/>
          <w:tab w:val="right" w:leader="dot" w:pos="8296"/>
        </w:tabs>
        <w:rPr>
          <w:rFonts w:ascii="Times New Roman" w:hAnsi="Times New Roman"/>
          <w:sz w:val="24"/>
          <w:szCs w:val="24"/>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sz w:val="24"/>
          <w:szCs w:val="24"/>
        </w:rPr>
        <w:fldChar w:fldCharType="end"/>
      </w:r>
    </w:p>
    <w:p>
      <w:pPr>
        <w:pStyle w:val="3"/>
        <w:numPr>
          <w:ilvl w:val="0"/>
          <w:numId w:val="1"/>
        </w:numPr>
        <w:rPr>
          <w:rStyle w:val="23"/>
          <w:rFonts w:cs="宋体"/>
          <w:color w:val="auto"/>
          <w:sz w:val="30"/>
          <w:szCs w:val="30"/>
          <w:u w:val="none"/>
        </w:rPr>
      </w:pPr>
      <w:bookmarkStart w:id="0" w:name="_Toc439340990"/>
      <w:bookmarkStart w:id="1" w:name="_Toc437002775"/>
      <w:bookmarkStart w:id="2" w:name="_Toc437001337"/>
      <w:r>
        <w:rPr>
          <w:rFonts w:hint="eastAsia"/>
          <w:sz w:val="30"/>
          <w:szCs w:val="30"/>
        </w:rPr>
        <w:t>国内新闻</w:t>
      </w:r>
      <w:bookmarkEnd w:id="0"/>
      <w:bookmarkEnd w:id="1"/>
      <w:bookmarkEnd w:id="2"/>
    </w:p>
    <w:p>
      <w:pPr>
        <w:pStyle w:val="4"/>
        <w:numPr>
          <w:ilvl w:val="0"/>
          <w:numId w:val="2"/>
        </w:numPr>
        <w:rPr>
          <w:sz w:val="24"/>
          <w:szCs w:val="24"/>
        </w:rPr>
      </w:pPr>
      <w:bookmarkStart w:id="3" w:name="_Toc439340991"/>
      <w:r>
        <w:rPr>
          <w:rFonts w:hint="eastAsia"/>
          <w:sz w:val="24"/>
          <w:szCs w:val="24"/>
        </w:rPr>
        <w:t>《中国海洋经济发展报告2015》新书上市</w:t>
      </w:r>
      <w:bookmarkEnd w:id="3"/>
    </w:p>
    <w:p>
      <w:pPr>
        <w:spacing w:line="360" w:lineRule="auto"/>
        <w:ind w:firstLine="420" w:firstLineChars="200"/>
        <w:jc w:val="left"/>
      </w:pPr>
      <w:r>
        <w:rPr>
          <w:rFonts w:hint="eastAsia"/>
        </w:rPr>
        <w:t>2015-12-28</w:t>
      </w:r>
    </w:p>
    <w:p>
      <w:pPr>
        <w:spacing w:line="360" w:lineRule="auto"/>
        <w:ind w:firstLine="420" w:firstLineChars="200"/>
        <w:jc w:val="left"/>
        <w:rPr>
          <w:szCs w:val="21"/>
        </w:rPr>
      </w:pPr>
      <w:r>
        <w:rPr>
          <w:rFonts w:hint="eastAsia"/>
          <w:szCs w:val="21"/>
        </w:rPr>
        <w:t>《中国海洋经济发展报告2015》是按照国务院印发的《全国海洋经济发展“十二五”规划》有关要求，由国家发展和改革委员会、国家海洋局共同编写的。这是我国第一份关于海洋经济的年度报告，《报告》全面总结了“十二五”以来我国海洋经济发展的总体情况、取得的成就、积累的经验和存在的问题，重点阐述了2014年我国海洋经济发展的新特点，深入分析了当前我国海洋经济发展面临的新形势，对今后一个时期我国海洋经济发展趋势进行了展望。《报告》还总结了5个全国海洋经济发展试点地区的工作进展情况，专门收录了国家发展和改革委员会委托第三方评估机构开展的全国海洋经济发展试点工作阶段性评估报告，一并供有关方面参考借鉴。</w:t>
      </w:r>
    </w:p>
    <w:p>
      <w:pPr>
        <w:spacing w:line="360" w:lineRule="auto"/>
        <w:ind w:firstLine="420" w:firstLineChars="200"/>
        <w:jc w:val="left"/>
      </w:pPr>
      <w:r>
        <w:rPr>
          <w:rFonts w:hint="eastAsia"/>
          <w:szCs w:val="21"/>
        </w:rPr>
        <w:t xml:space="preserve">来源： </w:t>
      </w:r>
      <w:r>
        <w:fldChar w:fldCharType="begin"/>
      </w:r>
      <w:r>
        <w:instrText xml:space="preserve"> HYPERLINK "http://www.oceanpress.com.cn/front/content/news/newsdetail?id=90" </w:instrText>
      </w:r>
      <w:r>
        <w:fldChar w:fldCharType="separate"/>
      </w:r>
      <w:r>
        <w:rPr>
          <w:rStyle w:val="23"/>
        </w:rPr>
        <w:t>http://www.oceanpress.com.cn/front/content/news/newsdetail?id=90</w:t>
      </w:r>
      <w:r>
        <w:rPr>
          <w:rStyle w:val="23"/>
        </w:rPr>
        <w:fldChar w:fldCharType="end"/>
      </w:r>
      <w:r>
        <w:rPr>
          <w:rFonts w:hint="eastAsia"/>
        </w:rPr>
        <w:t xml:space="preserve"> </w:t>
      </w:r>
    </w:p>
    <w:p>
      <w:pPr>
        <w:pStyle w:val="4"/>
        <w:numPr>
          <w:ilvl w:val="0"/>
          <w:numId w:val="2"/>
        </w:numPr>
        <w:rPr>
          <w:sz w:val="24"/>
          <w:szCs w:val="24"/>
        </w:rPr>
      </w:pPr>
      <w:bookmarkStart w:id="4" w:name="_Toc439340992"/>
      <w:r>
        <w:rPr>
          <w:rFonts w:hint="eastAsia"/>
          <w:sz w:val="24"/>
          <w:szCs w:val="24"/>
        </w:rPr>
        <w:t>北京大学发布“一带一路”沿线国家“五通”指数研究报告</w:t>
      </w:r>
      <w:bookmarkEnd w:id="4"/>
    </w:p>
    <w:p>
      <w:pPr>
        <w:spacing w:line="360" w:lineRule="auto"/>
        <w:jc w:val="left"/>
      </w:pPr>
      <w:r>
        <w:rPr>
          <w:rFonts w:hint="eastAsia"/>
        </w:rPr>
        <w:t>2015-12-12</w:t>
      </w:r>
    </w:p>
    <w:p>
      <w:pPr>
        <w:spacing w:line="360" w:lineRule="auto"/>
        <w:jc w:val="left"/>
      </w:pPr>
      <w:r>
        <w:t>12月12日</w:t>
      </w:r>
      <w:r>
        <w:rPr>
          <w:rFonts w:hint="eastAsia"/>
        </w:rPr>
        <w:t>，由北京大学海洋研究院编制的“一带一路”沿线国家五通指数研究报告在三亚</w:t>
      </w:r>
      <w:r>
        <w:t>•</w:t>
      </w:r>
      <w:r>
        <w:rPr>
          <w:rFonts w:hint="eastAsia"/>
        </w:rPr>
        <w:t>财经国际论坛上发布。这是国内外首份全面系统评估中国与“一带一路”沿线国家之间互联互通状况的研究报告，为“一带一路”合作推进和政策实施提供了重要量化评价体系。</w:t>
      </w:r>
    </w:p>
    <w:p>
      <w:pPr>
        <w:spacing w:line="360" w:lineRule="auto"/>
        <w:jc w:val="left"/>
      </w:pPr>
      <w:r>
        <w:rPr>
          <w:rFonts w:hint="eastAsia"/>
          <w:szCs w:val="21"/>
        </w:rPr>
        <w:t xml:space="preserve">来源： </w:t>
      </w:r>
      <w:r>
        <w:t>http://ocean.pku.edu.cn/subpage.asp?id=465</w:t>
      </w:r>
    </w:p>
    <w:p>
      <w:pPr>
        <w:pStyle w:val="4"/>
        <w:numPr>
          <w:ilvl w:val="0"/>
          <w:numId w:val="2"/>
        </w:numPr>
        <w:rPr>
          <w:sz w:val="24"/>
          <w:szCs w:val="24"/>
        </w:rPr>
      </w:pPr>
      <w:bookmarkStart w:id="5" w:name="_Toc439340993"/>
      <w:r>
        <w:rPr>
          <w:rFonts w:hint="eastAsia"/>
          <w:sz w:val="24"/>
          <w:szCs w:val="24"/>
        </w:rPr>
        <w:t>融入“一带一路”战略成沿海各地重头戏</w:t>
      </w:r>
      <w:bookmarkEnd w:id="5"/>
    </w:p>
    <w:p>
      <w:pPr>
        <w:spacing w:line="360" w:lineRule="auto"/>
        <w:ind w:firstLine="420" w:firstLineChars="200"/>
        <w:jc w:val="left"/>
      </w:pPr>
      <w:r>
        <w:rPr>
          <w:rFonts w:hint="eastAsia"/>
        </w:rPr>
        <w:t>2015-12-30</w:t>
      </w:r>
    </w:p>
    <w:p>
      <w:pPr>
        <w:spacing w:line="360" w:lineRule="auto"/>
        <w:ind w:firstLine="420" w:firstLineChars="200"/>
        <w:jc w:val="left"/>
      </w:pPr>
      <w:r>
        <w:rPr>
          <w:rFonts w:hint="eastAsia"/>
        </w:rPr>
        <w:t>截至12月29日，广东、浙江、山东、上海、广西、辽宁等沿海地区11个省（区、市）陆续公布“十三五”规划建议，深度融入“一带一路”战略成为各地未来5年谋篇布局的重头戏。同时，积极拓展蓝色经济空间、加强海洋生态文明建设等也成为地方推进海洋事业发展的重要举措。</w:t>
      </w:r>
    </w:p>
    <w:p>
      <w:pPr>
        <w:spacing w:line="360" w:lineRule="auto"/>
        <w:ind w:firstLine="420" w:firstLineChars="200"/>
        <w:jc w:val="left"/>
      </w:pPr>
      <w:r>
        <w:t>来源：</w:t>
      </w:r>
      <w:r>
        <w:rPr>
          <w:rFonts w:hint="eastAsia"/>
        </w:rPr>
        <w:t xml:space="preserve"> </w:t>
      </w:r>
      <w:r>
        <w:fldChar w:fldCharType="begin"/>
      </w:r>
      <w:r>
        <w:instrText xml:space="preserve"> HYPERLINK "http://www.oceanol.com/shouye/yaowen/2015-12-30/54973.html" </w:instrText>
      </w:r>
      <w:r>
        <w:fldChar w:fldCharType="separate"/>
      </w:r>
      <w:r>
        <w:rPr>
          <w:rStyle w:val="23"/>
        </w:rPr>
        <w:t>http://www.oceanol.com/shouye/yaowen/2015-12-30/54973.html</w:t>
      </w:r>
      <w:r>
        <w:rPr>
          <w:rStyle w:val="23"/>
        </w:rPr>
        <w:fldChar w:fldCharType="end"/>
      </w:r>
      <w:r>
        <w:rPr>
          <w:rFonts w:hint="eastAsia"/>
        </w:rPr>
        <w:t xml:space="preserve"> </w:t>
      </w:r>
    </w:p>
    <w:p>
      <w:pPr>
        <w:pStyle w:val="4"/>
        <w:numPr>
          <w:ilvl w:val="0"/>
          <w:numId w:val="2"/>
        </w:numPr>
        <w:rPr>
          <w:sz w:val="24"/>
          <w:szCs w:val="24"/>
        </w:rPr>
      </w:pPr>
      <w:bookmarkStart w:id="6" w:name="_Toc439340994"/>
      <w:r>
        <w:rPr>
          <w:rFonts w:hint="eastAsia"/>
          <w:sz w:val="24"/>
          <w:szCs w:val="24"/>
        </w:rPr>
        <w:t>2015“一带一路”十大智库传播事件</w:t>
      </w:r>
      <w:bookmarkEnd w:id="6"/>
      <w:r>
        <w:rPr>
          <w:rFonts w:hint="eastAsia"/>
          <w:sz w:val="24"/>
          <w:szCs w:val="24"/>
        </w:rPr>
        <w:t xml:space="preserve"> </w:t>
      </w:r>
    </w:p>
    <w:p>
      <w:pPr>
        <w:spacing w:line="360" w:lineRule="auto"/>
        <w:jc w:val="left"/>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 xml:space="preserve"> 《一带一路媒体双边合作谅解备忘录》签署</w:t>
      </w:r>
    </w:p>
    <w:p>
      <w:pPr>
        <w:spacing w:line="360" w:lineRule="auto"/>
        <w:jc w:val="left"/>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 xml:space="preserve"> “2016中国海外投资风险评级”发布</w:t>
      </w:r>
    </w:p>
    <w:p>
      <w:pPr>
        <w:spacing w:line="360" w:lineRule="auto"/>
        <w:jc w:val="left"/>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 xml:space="preserve"> 《G20: 从2016到2030》报告发布</w:t>
      </w:r>
    </w:p>
    <w:p>
      <w:pPr>
        <w:spacing w:line="360" w:lineRule="auto"/>
        <w:jc w:val="left"/>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 xml:space="preserve"> 丝路国际智库网络服务“一带一路”</w:t>
      </w:r>
    </w:p>
    <w:p>
      <w:pPr>
        <w:spacing w:line="360" w:lineRule="auto"/>
        <w:jc w:val="left"/>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 xml:space="preserve"> 一带一路智库合作联盟成立</w:t>
      </w:r>
    </w:p>
    <w:p>
      <w:pPr>
        <w:spacing w:line="360" w:lineRule="auto"/>
        <w:jc w:val="left"/>
      </w:pPr>
      <w:r>
        <w:fldChar w:fldCharType="begin"/>
      </w:r>
      <w:r>
        <w:instrText xml:space="preserve"> </w:instrText>
      </w:r>
      <w:r>
        <w:rPr>
          <w:rFonts w:hint="eastAsia"/>
        </w:rPr>
        <w:instrText xml:space="preserve">= 6 \* GB3</w:instrText>
      </w:r>
      <w:r>
        <w:instrText xml:space="preserve"> </w:instrText>
      </w:r>
      <w:r>
        <w:fldChar w:fldCharType="separate"/>
      </w:r>
      <w:r>
        <w:rPr>
          <w:rFonts w:hint="eastAsia"/>
        </w:rPr>
        <w:t>⑥</w:t>
      </w:r>
      <w:r>
        <w:fldChar w:fldCharType="end"/>
      </w:r>
      <w:r>
        <w:rPr>
          <w:rFonts w:hint="eastAsia"/>
        </w:rPr>
        <w:t xml:space="preserve"> “一带一路百人论坛”协力打造智慧共同体</w:t>
      </w:r>
    </w:p>
    <w:p>
      <w:pPr>
        <w:spacing w:line="360" w:lineRule="auto"/>
        <w:jc w:val="left"/>
      </w:pPr>
      <w:r>
        <w:fldChar w:fldCharType="begin"/>
      </w:r>
      <w:r>
        <w:instrText xml:space="preserve"> </w:instrText>
      </w:r>
      <w:r>
        <w:rPr>
          <w:rFonts w:hint="eastAsia"/>
        </w:rPr>
        <w:instrText xml:space="preserve">= 7 \* GB3</w:instrText>
      </w:r>
      <w:r>
        <w:instrText xml:space="preserve"> </w:instrText>
      </w:r>
      <w:r>
        <w:fldChar w:fldCharType="separate"/>
      </w:r>
      <w:r>
        <w:rPr>
          <w:rFonts w:hint="eastAsia"/>
        </w:rPr>
        <w:t>⑦</w:t>
      </w:r>
      <w:r>
        <w:fldChar w:fldCharType="end"/>
      </w:r>
      <w:r>
        <w:rPr>
          <w:rFonts w:hint="eastAsia"/>
        </w:rPr>
        <w:t xml:space="preserve"> “一带一路研究国别地图”发布</w:t>
      </w:r>
    </w:p>
    <w:p>
      <w:pPr>
        <w:spacing w:line="360" w:lineRule="auto"/>
        <w:jc w:val="left"/>
      </w:pPr>
      <w:r>
        <w:fldChar w:fldCharType="begin"/>
      </w:r>
      <w:r>
        <w:instrText xml:space="preserve"> </w:instrText>
      </w:r>
      <w:r>
        <w:rPr>
          <w:rFonts w:hint="eastAsia"/>
        </w:rPr>
        <w:instrText xml:space="preserve">= 8 \* GB3</w:instrText>
      </w:r>
      <w:r>
        <w:instrText xml:space="preserve"> </w:instrText>
      </w:r>
      <w:r>
        <w:fldChar w:fldCharType="separate"/>
      </w:r>
      <w:r>
        <w:rPr>
          <w:rFonts w:hint="eastAsia"/>
        </w:rPr>
        <w:t>⑧</w:t>
      </w:r>
      <w:r>
        <w:fldChar w:fldCharType="end"/>
      </w:r>
      <w:r>
        <w:rPr>
          <w:rFonts w:hint="eastAsia"/>
        </w:rPr>
        <w:t xml:space="preserve"> “一带一路与地区投资热点大数据调查”发布</w:t>
      </w:r>
    </w:p>
    <w:p>
      <w:pPr>
        <w:spacing w:line="360" w:lineRule="auto"/>
        <w:jc w:val="left"/>
      </w:pPr>
      <w:r>
        <w:fldChar w:fldCharType="begin"/>
      </w:r>
      <w:r>
        <w:instrText xml:space="preserve"> </w:instrText>
      </w:r>
      <w:r>
        <w:rPr>
          <w:rFonts w:hint="eastAsia"/>
        </w:rPr>
        <w:instrText xml:space="preserve">= 9 \* GB3</w:instrText>
      </w:r>
      <w:r>
        <w:instrText xml:space="preserve"> </w:instrText>
      </w:r>
      <w:r>
        <w:fldChar w:fldCharType="separate"/>
      </w:r>
      <w:r>
        <w:rPr>
          <w:rFonts w:hint="eastAsia"/>
        </w:rPr>
        <w:t>⑨</w:t>
      </w:r>
      <w:r>
        <w:fldChar w:fldCharType="end"/>
      </w:r>
      <w:r>
        <w:rPr>
          <w:rFonts w:hint="eastAsia"/>
        </w:rPr>
        <w:t xml:space="preserve"> 新疆智库论坛畅谈自治区建设成就</w:t>
      </w:r>
    </w:p>
    <w:p>
      <w:pPr>
        <w:spacing w:line="360" w:lineRule="auto"/>
        <w:jc w:val="left"/>
      </w:pPr>
      <w:r>
        <w:fldChar w:fldCharType="begin"/>
      </w:r>
      <w:r>
        <w:instrText xml:space="preserve"> </w:instrText>
      </w:r>
      <w:r>
        <w:rPr>
          <w:rFonts w:hint="eastAsia"/>
        </w:rPr>
        <w:instrText xml:space="preserve">= 10 \* GB3</w:instrText>
      </w:r>
      <w:r>
        <w:instrText xml:space="preserve"> </w:instrText>
      </w:r>
      <w:r>
        <w:fldChar w:fldCharType="separate"/>
      </w:r>
      <w:r>
        <w:rPr>
          <w:rFonts w:hint="eastAsia"/>
        </w:rPr>
        <w:t>⑩</w:t>
      </w:r>
      <w:r>
        <w:fldChar w:fldCharType="end"/>
      </w:r>
      <w:r>
        <w:rPr>
          <w:rFonts w:hint="eastAsia"/>
        </w:rPr>
        <w:t xml:space="preserve"> “一带一路”研究系列书籍刊发</w:t>
      </w:r>
    </w:p>
    <w:p>
      <w:pPr>
        <w:spacing w:line="360" w:lineRule="auto"/>
        <w:ind w:left="420"/>
        <w:jc w:val="left"/>
      </w:pPr>
      <w:r>
        <w:rPr>
          <w:rFonts w:hint="eastAsia"/>
        </w:rPr>
        <w:t>来源：</w:t>
      </w:r>
      <w:r>
        <w:fldChar w:fldCharType="begin"/>
      </w:r>
      <w:r>
        <w:instrText xml:space="preserve"> HYPERLINK "http://mp.weixin.qq.com/s?__biz=MzAxNjM0NTI2Nw==&amp;mid=401191794&amp;idx=1&amp;sn=63d0d456d3ec4b3ab0fd9d4a20b0f187&amp;3rd=MzA3MDU4NTYzMw==&amp;scene=6" \l "rd" </w:instrText>
      </w:r>
      <w:r>
        <w:fldChar w:fldCharType="separate"/>
      </w:r>
      <w:r>
        <w:rPr>
          <w:rStyle w:val="23"/>
        </w:rPr>
        <w:t>http://mp.weixin.qq.com/s?__biz=MzAxNjM0NTI2Nw==&amp;mid=401191794&amp;idx=1&amp;sn=63d0d456d3ec4b3ab0fd9d4a20b0f187&amp;3rd=MzA3MDU4NTYzMw==&amp;scene=6#rd</w:t>
      </w:r>
      <w:r>
        <w:rPr>
          <w:rStyle w:val="23"/>
        </w:rPr>
        <w:fldChar w:fldCharType="end"/>
      </w:r>
      <w:r>
        <w:rPr>
          <w:rFonts w:hint="eastAsia"/>
        </w:rPr>
        <w:t xml:space="preserve"> </w:t>
      </w:r>
    </w:p>
    <w:p>
      <w:pPr>
        <w:pStyle w:val="4"/>
        <w:numPr>
          <w:ilvl w:val="0"/>
          <w:numId w:val="2"/>
        </w:numPr>
        <w:rPr>
          <w:sz w:val="24"/>
          <w:szCs w:val="24"/>
        </w:rPr>
      </w:pPr>
      <w:bookmarkStart w:id="7" w:name="_Toc439340995"/>
      <w:r>
        <w:rPr>
          <w:rFonts w:hint="eastAsia"/>
          <w:sz w:val="24"/>
          <w:szCs w:val="24"/>
        </w:rPr>
        <w:t>2015年汛期海洋灾害应急工作成效显著</w:t>
      </w:r>
      <w:bookmarkEnd w:id="7"/>
    </w:p>
    <w:p>
      <w:pPr>
        <w:spacing w:line="360" w:lineRule="auto"/>
        <w:ind w:firstLine="420" w:firstLineChars="200"/>
        <w:jc w:val="left"/>
      </w:pPr>
      <w:r>
        <w:rPr>
          <w:rFonts w:hint="eastAsia"/>
        </w:rPr>
        <w:t>2015-12-31</w:t>
      </w:r>
    </w:p>
    <w:p>
      <w:pPr>
        <w:spacing w:line="360" w:lineRule="auto"/>
        <w:ind w:firstLine="420" w:firstLineChars="200"/>
        <w:jc w:val="left"/>
      </w:pPr>
      <w:r>
        <w:rPr>
          <w:rFonts w:hint="eastAsia"/>
        </w:rPr>
        <w:t>2015年，西北太平洋和南海海域共有27个热带气旋生成，高于1981年~2010年平均值（25.4个/年），其中有6个热带气旋在我国沿海登陆，引发6次台风风暴潮过程，低于近年平均水平（10次/年）；12次灾害性台风浪过程，略低于近年来平均水平（13次/年）。</w:t>
      </w:r>
    </w:p>
    <w:p>
      <w:pPr>
        <w:spacing w:line="360" w:lineRule="auto"/>
        <w:ind w:firstLine="420" w:firstLineChars="200"/>
        <w:jc w:val="left"/>
      </w:pPr>
      <w:r>
        <w:rPr>
          <w:rFonts w:hint="eastAsia"/>
        </w:rPr>
        <w:t>国家海洋局预报减灾司有关负责人表示，今年汛期海洋灾害应急工作取得良好效果</w:t>
      </w:r>
    </w:p>
    <w:p>
      <w:pPr>
        <w:spacing w:line="360" w:lineRule="auto"/>
        <w:ind w:firstLine="420" w:firstLineChars="200"/>
        <w:jc w:val="left"/>
      </w:pPr>
      <w:r>
        <w:rPr>
          <w:rFonts w:hint="eastAsia"/>
        </w:rPr>
        <w:t>来源：</w:t>
      </w:r>
      <w:r>
        <w:fldChar w:fldCharType="begin"/>
      </w:r>
      <w:r>
        <w:instrText xml:space="preserve"> HYPERLINK "http://www.oceanol.com/shouye/yaowen/2015-12-31/54995.html" </w:instrText>
      </w:r>
      <w:r>
        <w:fldChar w:fldCharType="separate"/>
      </w:r>
      <w:r>
        <w:rPr>
          <w:rStyle w:val="23"/>
        </w:rPr>
        <w:t>http://www.oceanol.com/shouye/yaowen/2015-12-31/54995.html</w:t>
      </w:r>
      <w:r>
        <w:rPr>
          <w:rStyle w:val="23"/>
        </w:rPr>
        <w:fldChar w:fldCharType="end"/>
      </w:r>
      <w:r>
        <w:rPr>
          <w:rFonts w:hint="eastAsia"/>
        </w:rPr>
        <w:t xml:space="preserve">  </w:t>
      </w:r>
      <w:r>
        <w:rPr>
          <w:sz w:val="24"/>
          <w:szCs w:val="24"/>
        </w:rPr>
        <w:tab/>
      </w:r>
    </w:p>
    <w:p>
      <w:pPr>
        <w:spacing w:line="360" w:lineRule="auto"/>
        <w:jc w:val="left"/>
        <w:rPr>
          <w:szCs w:val="21"/>
        </w:rPr>
      </w:pPr>
      <w:r>
        <w:rPr>
          <w:rFonts w:hint="eastAsia"/>
          <w:sz w:val="24"/>
          <w:szCs w:val="24"/>
        </w:rPr>
        <w:t xml:space="preserve"> </w:t>
      </w:r>
    </w:p>
    <w:p>
      <w:pPr>
        <w:pStyle w:val="4"/>
        <w:numPr>
          <w:ilvl w:val="0"/>
          <w:numId w:val="2"/>
        </w:numPr>
        <w:rPr>
          <w:sz w:val="24"/>
          <w:szCs w:val="24"/>
        </w:rPr>
      </w:pPr>
      <w:bookmarkStart w:id="8" w:name="_Toc439341008"/>
      <w:r>
        <w:rPr>
          <w:rFonts w:hint="eastAsia"/>
          <w:sz w:val="24"/>
          <w:szCs w:val="24"/>
        </w:rPr>
        <w:t>“深海多参数实时传输浮标”在太平洋成功布放应用</w:t>
      </w:r>
      <w:bookmarkEnd w:id="8"/>
    </w:p>
    <w:p>
      <w:pPr>
        <w:spacing w:line="360" w:lineRule="auto"/>
        <w:ind w:firstLine="420" w:firstLineChars="200"/>
        <w:jc w:val="left"/>
      </w:pPr>
      <w:r>
        <w:rPr>
          <w:rFonts w:hint="eastAsia"/>
        </w:rPr>
        <w:t>2015-12-28</w:t>
      </w:r>
    </w:p>
    <w:p>
      <w:pPr>
        <w:spacing w:line="360" w:lineRule="auto"/>
        <w:ind w:firstLine="420" w:firstLineChars="200"/>
        <w:jc w:val="left"/>
      </w:pPr>
      <w:r>
        <w:rPr>
          <w:rFonts w:hint="eastAsia"/>
        </w:rPr>
        <w:t>日前，由中科院海洋所研制的“深海多参数实时传输浮标”在赤道附近4500米水深的太平洋海域成功布放应用。“深海多参数实时传输浮标”为中国科学院2011年度科研装备研制项目。经过研发人员3年的研发与测试，于2014年12月研制完成并通过项目验收。2015年，依应用需求对传输浮标进行了通讯系统和锚泊缆系改进，并更换了相关传感器，使其更适合“全球变化与海气相互作用专项”的观测需要，并在“西太平洋中南部水体综合调查冬季航次”中由“东方红2”号科学考察船完成布放并开始应用。</w:t>
      </w:r>
    </w:p>
    <w:p>
      <w:pPr>
        <w:spacing w:line="360" w:lineRule="auto"/>
        <w:ind w:firstLine="420" w:firstLineChars="200"/>
        <w:jc w:val="left"/>
      </w:pPr>
      <w:r>
        <w:rPr>
          <w:rFonts w:hint="eastAsia"/>
        </w:rPr>
        <w:t>来源：</w:t>
      </w:r>
      <w:r>
        <w:t xml:space="preserve"> </w:t>
      </w:r>
      <w:r>
        <w:fldChar w:fldCharType="begin"/>
      </w:r>
      <w:r>
        <w:instrText xml:space="preserve"> HYPERLINK "http://www.qdio.cas.cn/xwzx/zhxw/201512/t20151228_4504347.html" </w:instrText>
      </w:r>
      <w:r>
        <w:fldChar w:fldCharType="separate"/>
      </w:r>
      <w:r>
        <w:rPr>
          <w:rStyle w:val="23"/>
        </w:rPr>
        <w:t>http://www.qdio.cas.cn/xwzx/zhxw/201512/t20151228_4504347.html</w:t>
      </w:r>
      <w:r>
        <w:rPr>
          <w:rStyle w:val="23"/>
        </w:rPr>
        <w:fldChar w:fldCharType="end"/>
      </w:r>
      <w:r>
        <w:rPr>
          <w:rFonts w:hint="eastAsia"/>
        </w:rPr>
        <w:t xml:space="preserve"> </w:t>
      </w:r>
    </w:p>
    <w:p>
      <w:pPr>
        <w:pStyle w:val="4"/>
        <w:numPr>
          <w:ilvl w:val="0"/>
          <w:numId w:val="2"/>
        </w:numPr>
        <w:rPr>
          <w:sz w:val="24"/>
          <w:szCs w:val="24"/>
        </w:rPr>
      </w:pPr>
      <w:bookmarkStart w:id="9" w:name="_Toc439341010"/>
      <w:r>
        <w:rPr>
          <w:rFonts w:hint="eastAsia"/>
          <w:sz w:val="24"/>
          <w:szCs w:val="24"/>
        </w:rPr>
        <w:t>中国第32次南极科学考察队格罗夫山队第一阶段科考取得多项突破</w:t>
      </w:r>
      <w:bookmarkEnd w:id="9"/>
    </w:p>
    <w:p>
      <w:pPr>
        <w:spacing w:line="360" w:lineRule="auto"/>
        <w:ind w:firstLine="420" w:firstLineChars="200"/>
        <w:jc w:val="left"/>
      </w:pPr>
      <w:r>
        <w:rPr>
          <w:rFonts w:hint="eastAsia"/>
        </w:rPr>
        <w:t>2015-12-29</w:t>
      </w:r>
    </w:p>
    <w:p>
      <w:pPr>
        <w:spacing w:line="360" w:lineRule="auto"/>
        <w:ind w:firstLine="420" w:firstLineChars="200"/>
        <w:jc w:val="left"/>
      </w:pPr>
      <w:r>
        <w:rPr>
          <w:rFonts w:hint="eastAsia"/>
        </w:rPr>
        <w:t>12月28日，中国第32次南极科学考察队格罗夫山队结束在1号营地作业，赶赴2号营地。在1号营地周边作业期间，考察队取得多项突破性成果，首次在格罗夫山区获得连续观测两年的天然地震数据，首次在文森峰地区找到高压麻粒岩样品，首次在格罗夫山区探知1500米深度的山前冰下盆地地形。</w:t>
      </w:r>
    </w:p>
    <w:p>
      <w:pPr>
        <w:spacing w:line="360" w:lineRule="auto"/>
        <w:ind w:firstLine="420" w:firstLineChars="200"/>
        <w:jc w:val="left"/>
      </w:pPr>
      <w:r>
        <w:rPr>
          <w:rFonts w:hint="eastAsia"/>
        </w:rPr>
        <w:t>来源：</w:t>
      </w:r>
      <w:r>
        <w:t xml:space="preserve"> </w:t>
      </w:r>
      <w:r>
        <w:fldChar w:fldCharType="begin"/>
      </w:r>
      <w:r>
        <w:instrText xml:space="preserve"> HYPERLINK "http://www.coi.gov.cn/news/guonei/201512/t20151231_33661.html" </w:instrText>
      </w:r>
      <w:r>
        <w:fldChar w:fldCharType="separate"/>
      </w:r>
      <w:r>
        <w:rPr>
          <w:rStyle w:val="23"/>
        </w:rPr>
        <w:t>http://www.coi.gov.cn/news/guonei/201512/t20151231_33661.html</w:t>
      </w:r>
      <w:r>
        <w:rPr>
          <w:rStyle w:val="23"/>
        </w:rPr>
        <w:fldChar w:fldCharType="end"/>
      </w:r>
      <w:r>
        <w:rPr>
          <w:rFonts w:hint="eastAsia"/>
        </w:rPr>
        <w:t xml:space="preserve"> </w:t>
      </w:r>
    </w:p>
    <w:p>
      <w:pPr>
        <w:spacing w:line="360" w:lineRule="auto"/>
        <w:ind w:firstLine="420" w:firstLineChars="200"/>
        <w:jc w:val="left"/>
      </w:pPr>
    </w:p>
    <w:p>
      <w:pPr>
        <w:pStyle w:val="4"/>
        <w:numPr>
          <w:ilvl w:val="0"/>
          <w:numId w:val="2"/>
        </w:numPr>
        <w:rPr>
          <w:sz w:val="24"/>
          <w:szCs w:val="24"/>
        </w:rPr>
      </w:pPr>
      <w:bookmarkStart w:id="10" w:name="_Toc439341011"/>
      <w:r>
        <w:rPr>
          <w:rFonts w:hint="eastAsia"/>
          <w:sz w:val="24"/>
          <w:szCs w:val="24"/>
        </w:rPr>
        <w:t>中国海洋学会第七届海洋青年科学家论坛暨首届海水淡化与膜技术研究青年科学家论坛在南京召开</w:t>
      </w:r>
      <w:bookmarkEnd w:id="10"/>
    </w:p>
    <w:p>
      <w:pPr>
        <w:spacing w:line="360" w:lineRule="auto"/>
        <w:ind w:firstLine="420" w:firstLineChars="200"/>
        <w:jc w:val="left"/>
      </w:pPr>
      <w:r>
        <w:rPr>
          <w:rFonts w:hint="eastAsia"/>
        </w:rPr>
        <w:t>2015-12-27</w:t>
      </w:r>
    </w:p>
    <w:p>
      <w:pPr>
        <w:spacing w:line="360" w:lineRule="auto"/>
        <w:ind w:firstLine="420" w:firstLineChars="200"/>
        <w:jc w:val="left"/>
        <w:rPr>
          <w:rFonts w:hint="eastAsia" w:ascii="宋体" w:hAnsi="宋体"/>
          <w:color w:val="252525"/>
          <w:shd w:val="clear" w:color="auto" w:fill="FFFFFF"/>
        </w:rPr>
      </w:pPr>
      <w:r>
        <w:rPr>
          <w:rFonts w:hint="eastAsia" w:ascii="宋体" w:hAnsi="宋体"/>
          <w:color w:val="252525"/>
          <w:shd w:val="clear" w:color="auto" w:fill="FFFFFF"/>
        </w:rPr>
        <w:t>2015年11月，由中国海洋学会主办，海水淡化与水再利用分会承办的“中国海洋学会第七届海洋青年科学家论坛暨首届海水淡化与膜技术研究青年科学家论坛”在江苏南京如期举办。来自全国50多所高校和科研院所的近200位青年科技工作者共聚一堂，聚焦海水淡化与膜技术的应用与创新，学术争鸣，百家齐放，青年论坛任务圆满完成。</w:t>
      </w:r>
    </w:p>
    <w:p>
      <w:pPr>
        <w:spacing w:line="360" w:lineRule="auto"/>
        <w:ind w:firstLine="420" w:firstLineChars="200"/>
        <w:jc w:val="left"/>
        <w:rPr>
          <w:rFonts w:hint="eastAsia" w:ascii="宋体" w:hAnsi="宋体"/>
          <w:color w:val="333333"/>
          <w:szCs w:val="21"/>
          <w:shd w:val="clear" w:color="auto" w:fill="FFFFFF"/>
        </w:rPr>
      </w:pPr>
      <w:r>
        <w:rPr>
          <w:rFonts w:hint="eastAsia" w:ascii="宋体" w:hAnsi="宋体"/>
          <w:color w:val="333333"/>
          <w:szCs w:val="21"/>
          <w:shd w:val="clear" w:color="auto" w:fill="FFFFFF"/>
        </w:rPr>
        <w:t xml:space="preserve">来源： </w:t>
      </w:r>
      <w:r>
        <w:fldChar w:fldCharType="begin"/>
      </w:r>
      <w:r>
        <w:instrText xml:space="preserve"> HYPERLINK "http://www.cso.org.cn/News/2015/1224/2273.html" </w:instrText>
      </w:r>
      <w:r>
        <w:fldChar w:fldCharType="separate"/>
      </w:r>
      <w:r>
        <w:rPr>
          <w:rStyle w:val="23"/>
          <w:rFonts w:ascii="宋体" w:hAnsi="宋体"/>
          <w:szCs w:val="21"/>
          <w:shd w:val="clear" w:color="auto" w:fill="FFFFFF"/>
        </w:rPr>
        <w:t>http://www.cso.org.cn/News/2015/1224/2273.html</w:t>
      </w:r>
      <w:r>
        <w:rPr>
          <w:rStyle w:val="23"/>
          <w:rFonts w:ascii="宋体" w:hAnsi="宋体"/>
          <w:szCs w:val="21"/>
          <w:shd w:val="clear" w:color="auto" w:fill="FFFFFF"/>
        </w:rPr>
        <w:fldChar w:fldCharType="end"/>
      </w:r>
      <w:r>
        <w:rPr>
          <w:rFonts w:hint="eastAsia" w:ascii="宋体" w:hAnsi="宋体"/>
          <w:color w:val="333333"/>
          <w:szCs w:val="21"/>
          <w:shd w:val="clear" w:color="auto" w:fill="FFFFFF"/>
        </w:rPr>
        <w:t xml:space="preserve"> </w:t>
      </w:r>
    </w:p>
    <w:p>
      <w:pPr>
        <w:pStyle w:val="4"/>
        <w:numPr>
          <w:ilvl w:val="0"/>
          <w:numId w:val="2"/>
        </w:numPr>
        <w:rPr>
          <w:sz w:val="24"/>
          <w:szCs w:val="24"/>
        </w:rPr>
      </w:pPr>
      <w:bookmarkStart w:id="11" w:name="_Toc439341012"/>
      <w:r>
        <w:rPr>
          <w:rFonts w:hint="eastAsia"/>
          <w:sz w:val="24"/>
          <w:szCs w:val="24"/>
        </w:rPr>
        <w:t>十二地区获批成为国家级海洋生态文明建设示范区</w:t>
      </w:r>
      <w:bookmarkEnd w:id="11"/>
    </w:p>
    <w:p>
      <w:pPr>
        <w:spacing w:line="360" w:lineRule="auto"/>
        <w:ind w:firstLine="420" w:firstLineChars="200"/>
        <w:jc w:val="left"/>
      </w:pPr>
      <w:r>
        <w:rPr>
          <w:rFonts w:hint="eastAsia"/>
        </w:rPr>
        <w:t>2015-12-31</w:t>
      </w:r>
    </w:p>
    <w:p>
      <w:pPr>
        <w:spacing w:line="360" w:lineRule="auto"/>
        <w:ind w:firstLine="420" w:firstLineChars="200"/>
        <w:jc w:val="left"/>
        <w:rPr>
          <w:rFonts w:hint="eastAsia" w:ascii="宋体" w:hAnsi="宋体"/>
          <w:color w:val="252525"/>
          <w:shd w:val="clear" w:color="auto" w:fill="FFFFFF"/>
        </w:rPr>
      </w:pPr>
      <w:r>
        <w:rPr>
          <w:rFonts w:hint="eastAsia" w:ascii="宋体" w:hAnsi="宋体"/>
          <w:color w:val="252525"/>
          <w:shd w:val="clear" w:color="auto" w:fill="FFFFFF"/>
        </w:rPr>
        <w:t>记者近日从国家海洋局获悉，国家海洋局确定辽宁省盘锦市、大连市旅顺口区，山东省青岛市、烟台市，江苏省南通市、东台市，浙江省嵊泗县，广东省惠州市、深圳市大鹏新区，广西壮族自治区北海市，海南省三亚市和三沙市等全国12个地区为国家级海洋生态文明建设示范区。</w:t>
      </w:r>
    </w:p>
    <w:p>
      <w:pPr>
        <w:spacing w:line="360" w:lineRule="auto"/>
        <w:ind w:firstLine="420" w:firstLineChars="200"/>
        <w:jc w:val="left"/>
        <w:rPr>
          <w:rStyle w:val="23"/>
          <w:color w:val="auto"/>
          <w:u w:val="none"/>
        </w:rPr>
      </w:pPr>
      <w:r>
        <w:t>来源：</w:t>
      </w:r>
      <w:r>
        <w:fldChar w:fldCharType="begin"/>
      </w:r>
      <w:r>
        <w:instrText xml:space="preserve"> HYPERLINK "http://www.oceanol.com/shouye/yaowen/2015-12-31/54994.html" </w:instrText>
      </w:r>
      <w:r>
        <w:fldChar w:fldCharType="separate"/>
      </w:r>
      <w:r>
        <w:rPr>
          <w:rStyle w:val="23"/>
        </w:rPr>
        <w:t>http://www.oceanol.com/shouye/yaowen/2015-12-31/54994.html</w:t>
      </w:r>
      <w:r>
        <w:rPr>
          <w:rStyle w:val="23"/>
        </w:rPr>
        <w:fldChar w:fldCharType="end"/>
      </w:r>
      <w:r>
        <w:rPr>
          <w:rFonts w:hint="eastAsia"/>
        </w:rPr>
        <w:t xml:space="preserve">  </w:t>
      </w:r>
    </w:p>
    <w:p>
      <w:pPr>
        <w:pStyle w:val="4"/>
        <w:numPr>
          <w:ilvl w:val="0"/>
          <w:numId w:val="2"/>
        </w:numPr>
        <w:rPr>
          <w:sz w:val="24"/>
          <w:szCs w:val="24"/>
        </w:rPr>
      </w:pPr>
      <w:bookmarkStart w:id="12" w:name="_Toc439341013"/>
      <w:r>
        <w:rPr>
          <w:rFonts w:hint="eastAsia"/>
          <w:sz w:val="24"/>
          <w:szCs w:val="24"/>
        </w:rPr>
        <w:t>山东实施海洋保护区分类管理 加快推进海洋生态文明建设</w:t>
      </w:r>
      <w:bookmarkEnd w:id="12"/>
    </w:p>
    <w:p>
      <w:pPr>
        <w:spacing w:line="360" w:lineRule="auto"/>
        <w:ind w:firstLine="420" w:firstLineChars="200"/>
        <w:jc w:val="left"/>
      </w:pPr>
      <w:r>
        <w:rPr>
          <w:rFonts w:hint="eastAsia"/>
        </w:rPr>
        <w:t>2015-12-29</w:t>
      </w:r>
    </w:p>
    <w:p>
      <w:pPr>
        <w:spacing w:line="360" w:lineRule="auto"/>
        <w:ind w:firstLine="420" w:firstLineChars="200"/>
        <w:jc w:val="left"/>
      </w:pPr>
      <w:r>
        <w:rPr>
          <w:rFonts w:ascii="宋体" w:hAnsi="宋体"/>
          <w:color w:val="333333"/>
          <w:szCs w:val="21"/>
          <w:shd w:val="clear" w:color="auto" w:fill="FFFFFF"/>
        </w:rPr>
        <w:t>近日，山东省海洋与渔业厅印发《山东省海洋保护区分类管理实施意见》，进一步提升海洋保护区管护能力和规范化管理水平。文章明确了海洋保护区分类管理的总体思路、目标和原则，以及海洋保护区分类标准、监督检查和奖惩激励制度、分类管理责任等。</w:t>
      </w:r>
    </w:p>
    <w:p>
      <w:pPr>
        <w:spacing w:line="360" w:lineRule="auto"/>
        <w:ind w:firstLine="420" w:firstLineChars="200"/>
        <w:jc w:val="left"/>
      </w:pPr>
      <w:r>
        <w:rPr>
          <w:rFonts w:hint="eastAsia"/>
        </w:rPr>
        <w:t>来源：</w:t>
      </w:r>
      <w:r>
        <w:fldChar w:fldCharType="begin"/>
      </w:r>
      <w:r>
        <w:instrText xml:space="preserve"> HYPERLINK "http://www.coi.gov.cn/news/guonei/201512/t20151229_33644.html" </w:instrText>
      </w:r>
      <w:r>
        <w:fldChar w:fldCharType="separate"/>
      </w:r>
      <w:r>
        <w:rPr>
          <w:rStyle w:val="23"/>
        </w:rPr>
        <w:t>http://www.coi.gov.cn/news/guonei/201512/t20151229_33644.html</w:t>
      </w:r>
      <w:r>
        <w:rPr>
          <w:rStyle w:val="23"/>
        </w:rPr>
        <w:fldChar w:fldCharType="end"/>
      </w:r>
      <w:r>
        <w:rPr>
          <w:rFonts w:hint="eastAsia"/>
        </w:rPr>
        <w:t xml:space="preserve">  </w:t>
      </w:r>
    </w:p>
    <w:p>
      <w:pPr>
        <w:pStyle w:val="4"/>
        <w:numPr>
          <w:ilvl w:val="0"/>
          <w:numId w:val="2"/>
        </w:numPr>
        <w:rPr>
          <w:sz w:val="24"/>
          <w:szCs w:val="24"/>
        </w:rPr>
      </w:pPr>
      <w:bookmarkStart w:id="13" w:name="_Toc439341014"/>
      <w:r>
        <w:rPr>
          <w:rFonts w:hint="eastAsia"/>
          <w:sz w:val="24"/>
          <w:szCs w:val="24"/>
        </w:rPr>
        <w:t>辽宁部署“十三五”海洋与科技融合发展</w:t>
      </w:r>
      <w:bookmarkEnd w:id="13"/>
    </w:p>
    <w:p>
      <w:pPr>
        <w:spacing w:line="360" w:lineRule="auto"/>
        <w:ind w:firstLine="420" w:firstLineChars="200"/>
        <w:jc w:val="left"/>
      </w:pPr>
      <w:r>
        <w:rPr>
          <w:rFonts w:hint="eastAsia"/>
        </w:rPr>
        <w:t>2015-12-28</w:t>
      </w:r>
    </w:p>
    <w:p>
      <w:pPr>
        <w:spacing w:line="360" w:lineRule="auto"/>
        <w:ind w:firstLine="420" w:firstLineChars="200"/>
        <w:jc w:val="left"/>
      </w:pPr>
      <w:r>
        <w:rPr>
          <w:rFonts w:hint="eastAsia"/>
        </w:rPr>
        <w:t>未来5年，辽宁省在海洋与渔业科技发展上，将重点开展三大工程和五类科技项目，加速推进海洋与渔业科技创新与产业发展的深度融合。这是记者从辽宁省海洋与渔业厅近日发布的《辽宁省海洋与渔业“十三五”科技发展规划》获悉的。</w:t>
      </w:r>
    </w:p>
    <w:p>
      <w:pPr>
        <w:spacing w:line="360" w:lineRule="auto"/>
        <w:ind w:firstLine="420" w:firstLineChars="200"/>
        <w:jc w:val="left"/>
      </w:pPr>
      <w:r>
        <w:rPr>
          <w:rFonts w:hint="eastAsia"/>
        </w:rPr>
        <w:t>来源：</w:t>
      </w:r>
      <w:r>
        <w:t xml:space="preserve"> </w:t>
      </w:r>
      <w:r>
        <w:fldChar w:fldCharType="begin"/>
      </w:r>
      <w:r>
        <w:instrText xml:space="preserve"> HYPERLINK "http://www.hycfw.com/lslc/CoastalEconomy/2015/12/28/191572.html" </w:instrText>
      </w:r>
      <w:r>
        <w:fldChar w:fldCharType="separate"/>
      </w:r>
      <w:r>
        <w:rPr>
          <w:rStyle w:val="23"/>
        </w:rPr>
        <w:t>http://www.hycfw.com/lslc/CoastalEconomy/2015/12/28/191572.html</w:t>
      </w:r>
      <w:r>
        <w:rPr>
          <w:rStyle w:val="23"/>
        </w:rPr>
        <w:fldChar w:fldCharType="end"/>
      </w:r>
      <w:r>
        <w:rPr>
          <w:rFonts w:hint="eastAsia"/>
        </w:rPr>
        <w:t xml:space="preserve"> </w:t>
      </w:r>
    </w:p>
    <w:p>
      <w:pPr>
        <w:pStyle w:val="4"/>
        <w:numPr>
          <w:ilvl w:val="0"/>
          <w:numId w:val="2"/>
        </w:numPr>
        <w:rPr>
          <w:sz w:val="24"/>
          <w:szCs w:val="24"/>
        </w:rPr>
      </w:pPr>
      <w:bookmarkStart w:id="14" w:name="_Toc439341015"/>
      <w:r>
        <w:rPr>
          <w:rFonts w:hint="eastAsia"/>
          <w:sz w:val="24"/>
          <w:szCs w:val="24"/>
        </w:rPr>
        <w:t>哈工大开启船海装备智能仿真制造新时代</w:t>
      </w:r>
      <w:bookmarkEnd w:id="14"/>
    </w:p>
    <w:p>
      <w:pPr>
        <w:spacing w:line="360" w:lineRule="auto"/>
        <w:ind w:firstLine="420" w:firstLineChars="200"/>
        <w:jc w:val="left"/>
      </w:pPr>
      <w:r>
        <w:rPr>
          <w:rFonts w:hint="eastAsia"/>
        </w:rPr>
        <w:t>2015-12-30</w:t>
      </w:r>
    </w:p>
    <w:p>
      <w:pPr>
        <w:spacing w:line="360" w:lineRule="auto"/>
        <w:ind w:firstLine="420" w:firstLineChars="200"/>
        <w:jc w:val="left"/>
      </w:pPr>
      <w:r>
        <w:rPr>
          <w:rFonts w:hint="eastAsia"/>
        </w:rPr>
        <w:t>近日，海尔滨工程大学牵头的数值水池创新专项获工信部立项，大数据时代下一场船舶与海洋工程装备设计方法的革命性转变正在展开，预期到2025年，数值水池系统上线应用，为我国船舶与海洋工程工业界提供智能化研发、设计与检测平台，开启我国高技术船舶及海工装备智能化发展的新时代，为我国船舶与海洋结构物设计思想方法的自主创新和设计技术能力的跨越发展奠定基础。</w:t>
      </w:r>
    </w:p>
    <w:p>
      <w:pPr>
        <w:spacing w:line="360" w:lineRule="auto"/>
        <w:ind w:firstLine="420" w:firstLineChars="200"/>
        <w:jc w:val="left"/>
      </w:pPr>
      <w:r>
        <w:rPr>
          <w:rFonts w:hint="eastAsia"/>
        </w:rPr>
        <w:t>背景信息：国务院总理李克强2015年3月25日主持召开国务院常务会议，部署加快推进实施“中国制造2025”，实现制造业升级。会议强调要顺应“互联网+”的发展趋势，以信息化与工业化深度融合为主线，重点发展新一代信息技术、高档数控机床和机器人、航空航天装备、</w:t>
      </w:r>
      <w:r>
        <w:rPr>
          <w:rFonts w:hint="eastAsia"/>
          <w:b/>
        </w:rPr>
        <w:t>海洋工程装备及高技术船舶</w:t>
      </w:r>
      <w:r>
        <w:rPr>
          <w:rFonts w:hint="eastAsia"/>
        </w:rPr>
        <w:t>、先进轨道交通装备、节能与新能源汽车、电力装备、新材料、生物医药及高性能医疗器械、农业机械装备10大领域。</w:t>
      </w:r>
    </w:p>
    <w:p>
      <w:pPr>
        <w:spacing w:line="360" w:lineRule="auto"/>
        <w:ind w:firstLine="420" w:firstLineChars="200"/>
        <w:jc w:val="left"/>
      </w:pPr>
      <w:r>
        <w:t>来源：</w:t>
      </w:r>
      <w:r>
        <w:rPr>
          <w:rFonts w:hint="eastAsia"/>
        </w:rPr>
        <w:t xml:space="preserve"> </w:t>
      </w:r>
      <w:r>
        <w:t>http://www.gongxue.cn/xinwenkuaibao/ShowArticle.asp?ArticleID=176059</w:t>
      </w:r>
    </w:p>
    <w:p>
      <w:pPr>
        <w:pStyle w:val="3"/>
        <w:numPr>
          <w:ilvl w:val="0"/>
          <w:numId w:val="1"/>
        </w:numPr>
        <w:rPr>
          <w:sz w:val="30"/>
          <w:szCs w:val="30"/>
        </w:rPr>
      </w:pPr>
      <w:bookmarkStart w:id="15" w:name="_Toc437001351"/>
      <w:bookmarkStart w:id="16" w:name="_Toc437002790"/>
      <w:bookmarkStart w:id="17" w:name="_Toc439341016"/>
      <w:r>
        <w:rPr>
          <w:sz w:val="30"/>
          <w:szCs w:val="30"/>
        </w:rPr>
        <w:t>国际新闻</w:t>
      </w:r>
      <w:bookmarkEnd w:id="15"/>
      <w:bookmarkEnd w:id="16"/>
      <w:bookmarkEnd w:id="17"/>
    </w:p>
    <w:p>
      <w:pPr>
        <w:pStyle w:val="4"/>
        <w:numPr>
          <w:ilvl w:val="0"/>
          <w:numId w:val="3"/>
        </w:numPr>
        <w:rPr>
          <w:sz w:val="24"/>
          <w:szCs w:val="24"/>
        </w:rPr>
      </w:pPr>
      <w:bookmarkStart w:id="18" w:name="_Toc439341017"/>
      <w:r>
        <w:rPr>
          <w:sz w:val="24"/>
          <w:szCs w:val="24"/>
        </w:rPr>
        <w:t>Record El Nino, climate change drive extreme weather</w:t>
      </w:r>
      <w:r>
        <w:rPr>
          <w:rFonts w:hint="eastAsia"/>
          <w:sz w:val="24"/>
          <w:szCs w:val="24"/>
        </w:rPr>
        <w:t xml:space="preserve"> 有记录显示厄尔尼诺气候变化引发极端天气</w:t>
      </w:r>
      <w:bookmarkEnd w:id="18"/>
    </w:p>
    <w:p>
      <w:pPr>
        <w:spacing w:line="360" w:lineRule="auto"/>
        <w:ind w:firstLine="420" w:firstLineChars="200"/>
      </w:pPr>
      <w:r>
        <w:rPr>
          <w:rFonts w:hint="eastAsia"/>
        </w:rPr>
        <w:t>2015-12-27</w:t>
      </w:r>
    </w:p>
    <w:p>
      <w:pPr>
        <w:spacing w:line="360" w:lineRule="auto"/>
        <w:ind w:firstLine="420" w:firstLineChars="200"/>
      </w:pPr>
      <w:r>
        <w:t>Deadly extreme weather on at least five continents is driven in large part by a record-breaking El Nino, but climate change is a likely booster too, experts said</w:t>
      </w:r>
      <w:r>
        <w:rPr>
          <w:rFonts w:hint="eastAsia"/>
        </w:rPr>
        <w:t xml:space="preserve">. </w:t>
      </w:r>
      <w:r>
        <w:t>The 2015-16 El Nino, they added, is the strongest ever measured.</w:t>
      </w:r>
    </w:p>
    <w:p>
      <w:pPr>
        <w:spacing w:line="360" w:lineRule="auto"/>
        <w:ind w:firstLine="420" w:firstLineChars="200"/>
      </w:pPr>
      <w:r>
        <w:t>"It is probably the most powerful in the last 100 years," said Jerome Lecou, a climate expert at the French weather service Meteo France, noting that accurate measurements have only existed since the mid-20th century.</w:t>
      </w:r>
    </w:p>
    <w:p>
      <w:pPr>
        <w:spacing w:line="360" w:lineRule="auto"/>
        <w:ind w:firstLine="420" w:firstLineChars="200"/>
      </w:pPr>
      <w:r>
        <w:rPr>
          <w:rFonts w:hint="eastAsia"/>
        </w:rPr>
        <w:t>来源：</w:t>
      </w:r>
      <w:r>
        <w:fldChar w:fldCharType="begin"/>
      </w:r>
      <w:r>
        <w:instrText xml:space="preserve"> HYPERLINK "http://phys.org/news/2015-12-el-nino-climate-extreme-weather.html" </w:instrText>
      </w:r>
      <w:r>
        <w:fldChar w:fldCharType="separate"/>
      </w:r>
      <w:r>
        <w:rPr>
          <w:rStyle w:val="23"/>
        </w:rPr>
        <w:t>http://phys.org/news/2015-12-el-nino-climate-extreme-weather.html</w:t>
      </w:r>
      <w:r>
        <w:rPr>
          <w:rStyle w:val="23"/>
        </w:rPr>
        <w:fldChar w:fldCharType="end"/>
      </w:r>
      <w:r>
        <w:rPr>
          <w:rFonts w:hint="eastAsia"/>
        </w:rPr>
        <w:t xml:space="preserve"> </w:t>
      </w:r>
      <w:r>
        <w:t xml:space="preserve"> </w:t>
      </w:r>
    </w:p>
    <w:p>
      <w:pPr>
        <w:pStyle w:val="4"/>
        <w:numPr>
          <w:ilvl w:val="0"/>
          <w:numId w:val="3"/>
        </w:numPr>
        <w:rPr>
          <w:sz w:val="24"/>
          <w:szCs w:val="24"/>
        </w:rPr>
      </w:pPr>
      <w:bookmarkStart w:id="19" w:name="_Toc439341018"/>
      <w:r>
        <w:rPr>
          <w:sz w:val="24"/>
          <w:szCs w:val="24"/>
        </w:rPr>
        <w:t>The Strategist, the Lawyer and the South China Sea</w:t>
      </w:r>
      <w:r>
        <w:rPr>
          <w:rFonts w:hint="eastAsia"/>
          <w:sz w:val="24"/>
          <w:szCs w:val="24"/>
        </w:rPr>
        <w:t>南中国海争端中的法律与政治</w:t>
      </w:r>
      <w:bookmarkEnd w:id="19"/>
    </w:p>
    <w:p>
      <w:pPr>
        <w:spacing w:line="360" w:lineRule="auto"/>
        <w:ind w:firstLine="420" w:firstLineChars="200"/>
      </w:pPr>
      <w:r>
        <w:rPr>
          <w:rFonts w:hint="eastAsia"/>
        </w:rPr>
        <w:t>2015-12-27</w:t>
      </w:r>
    </w:p>
    <w:p>
      <w:pPr>
        <w:spacing w:line="360" w:lineRule="auto"/>
        <w:ind w:firstLine="420" w:firstLineChars="200"/>
      </w:pPr>
      <w:r>
        <w:t>Readers of The Diplomat were recently afforded an exchange by two leading experts in South China Sea disputes. Dr. Sam Bateman, a retired commodore of the Royal Australian Navy (RAN), wrote of the strategic problems associated with U.S. Freedom of Navigation Operations (FON OPS) in the South China Sea. Bateman warns of the United States “militarizing” a sensitive circumstance and “turning back the clock” on international law. Responding to these claims, Commander Jonathan Odom, judge advocate general (JAG), former oceans policy advisor in the Office of the Secretary of Defense, and current military professor at the Daniel K. Inouye Asia Pacific Center for Security Studies, defended the FON OPS program by noting the legal errors underpinning Bateman’s argument.</w:t>
      </w:r>
    </w:p>
    <w:p>
      <w:pPr>
        <w:spacing w:line="360" w:lineRule="auto"/>
        <w:jc w:val="left"/>
      </w:pPr>
      <w:r>
        <w:rPr>
          <w:rFonts w:hint="eastAsia"/>
        </w:rPr>
        <w:t>来源：</w:t>
      </w:r>
      <w:r>
        <w:t xml:space="preserve"> </w:t>
      </w:r>
      <w:r>
        <w:fldChar w:fldCharType="begin"/>
      </w:r>
      <w:r>
        <w:instrText xml:space="preserve"> HYPERLINK "http://mp.weixin.qq.com/s?__biz=MjM5MTY5NjY4Ng==&amp;mid=401801307&amp;idx=7&amp;sn=786ea7d02b7e9a67e0244441283beeef&amp;3rd=MzA3MDU4NTYzMw==&amp;scene=6" \l "rd" </w:instrText>
      </w:r>
      <w:r>
        <w:fldChar w:fldCharType="separate"/>
      </w:r>
      <w:r>
        <w:rPr>
          <w:rStyle w:val="23"/>
        </w:rPr>
        <w:t>http://mp.weixin.qq.com/s?__biz=MjM5MTY5NjY4Ng==&amp;mid=401801307&amp;idx=7&amp;sn=786ea7d02b7e9a67e0244441283beeef&amp;3rd=MzA3MDU4NTYzMw==&amp;scene=6#rd</w:t>
      </w:r>
      <w:r>
        <w:rPr>
          <w:rStyle w:val="23"/>
        </w:rPr>
        <w:fldChar w:fldCharType="end"/>
      </w:r>
      <w:r>
        <w:rPr>
          <w:rFonts w:hint="eastAsia"/>
        </w:rPr>
        <w:t xml:space="preserve"> </w:t>
      </w:r>
    </w:p>
    <w:p>
      <w:pPr>
        <w:pStyle w:val="4"/>
        <w:numPr>
          <w:ilvl w:val="0"/>
          <w:numId w:val="3"/>
        </w:numPr>
        <w:rPr>
          <w:sz w:val="24"/>
          <w:szCs w:val="24"/>
        </w:rPr>
      </w:pPr>
      <w:bookmarkStart w:id="20" w:name="_Toc439341019"/>
      <w:r>
        <w:rPr>
          <w:rFonts w:hint="eastAsia"/>
          <w:sz w:val="24"/>
          <w:szCs w:val="24"/>
        </w:rPr>
        <w:t>北极今年平均气温创百年来最高纪录</w:t>
      </w:r>
      <w:bookmarkEnd w:id="20"/>
    </w:p>
    <w:p>
      <w:pPr>
        <w:spacing w:line="360" w:lineRule="auto"/>
        <w:ind w:firstLine="420" w:firstLineChars="200"/>
      </w:pPr>
      <w:r>
        <w:rPr>
          <w:rFonts w:hint="eastAsia"/>
        </w:rPr>
        <w:t>2015-12-27</w:t>
      </w:r>
    </w:p>
    <w:p>
      <w:pPr>
        <w:spacing w:line="360" w:lineRule="auto"/>
        <w:ind w:firstLine="420" w:firstLineChars="200"/>
        <w:jc w:val="left"/>
      </w:pPr>
      <w:r>
        <w:t>据外媒报道，美国国家海洋与大气管理</w:t>
      </w:r>
      <w:r>
        <w:rPr>
          <w:rFonts w:hint="eastAsia"/>
        </w:rPr>
        <w:t>局</w:t>
      </w:r>
      <w:r>
        <w:t>发表报告说，今年北极的平均气温创下115年以来的新纪录，北极海冰和格陵兰岛冰架的融化正在摧毁海象栖息地，并导致部分鱼类向更寒冷的北部迁移。该报告指出，北极今年的年度平均气温上升了1.3摄氏度，是自1900年以来的最高纪录</w:t>
      </w:r>
    </w:p>
    <w:p>
      <w:pPr>
        <w:spacing w:line="360" w:lineRule="auto"/>
        <w:ind w:firstLine="420" w:firstLineChars="200"/>
        <w:jc w:val="left"/>
      </w:pPr>
      <w:r>
        <w:rPr>
          <w:rFonts w:hint="eastAsia"/>
        </w:rPr>
        <w:t>来源：</w:t>
      </w:r>
      <w:r>
        <w:t xml:space="preserve"> </w:t>
      </w:r>
      <w:r>
        <w:fldChar w:fldCharType="begin"/>
      </w:r>
      <w:r>
        <w:instrText xml:space="preserve"> HYPERLINK "http://www.nmdis.gov.cn/news/guoji/201512/t20151222_33631.html" </w:instrText>
      </w:r>
      <w:r>
        <w:fldChar w:fldCharType="separate"/>
      </w:r>
      <w:r>
        <w:rPr>
          <w:rStyle w:val="23"/>
        </w:rPr>
        <w:t>http://www.nmdis.gov.cn/news/guoji/201512/t20151222_33631.html</w:t>
      </w:r>
      <w:r>
        <w:rPr>
          <w:rStyle w:val="23"/>
        </w:rPr>
        <w:fldChar w:fldCharType="end"/>
      </w:r>
      <w:r>
        <w:rPr>
          <w:rFonts w:hint="eastAsia"/>
        </w:rPr>
        <w:t xml:space="preserve"> </w:t>
      </w:r>
    </w:p>
    <w:p>
      <w:pPr>
        <w:spacing w:line="360" w:lineRule="auto"/>
        <w:ind w:firstLine="420" w:firstLineChars="200"/>
      </w:pPr>
      <w:r>
        <w:t xml:space="preserve"> </w:t>
      </w:r>
    </w:p>
    <w:p>
      <w:pPr>
        <w:spacing w:line="360" w:lineRule="auto"/>
        <w:ind w:firstLine="420" w:firstLineChars="200"/>
      </w:pPr>
    </w:p>
    <w:p>
      <w:pPr>
        <w:pStyle w:val="4"/>
        <w:numPr>
          <w:ilvl w:val="0"/>
          <w:numId w:val="3"/>
        </w:numPr>
        <w:rPr>
          <w:sz w:val="24"/>
          <w:szCs w:val="24"/>
        </w:rPr>
      </w:pPr>
      <w:bookmarkStart w:id="21" w:name="_Toc439341021"/>
      <w:r>
        <w:rPr>
          <w:sz w:val="24"/>
          <w:szCs w:val="24"/>
        </w:rPr>
        <w:t>Floating anti-plastic waste dam to be tested in North Sea</w:t>
      </w:r>
      <w:r>
        <w:rPr>
          <w:rFonts w:hint="eastAsia"/>
          <w:sz w:val="24"/>
          <w:szCs w:val="24"/>
        </w:rPr>
        <w:t xml:space="preserve"> 漂浮式防塑料废品大坝将在南海测试效果</w:t>
      </w:r>
      <w:bookmarkEnd w:id="21"/>
    </w:p>
    <w:p>
      <w:pPr>
        <w:spacing w:line="360" w:lineRule="auto"/>
        <w:ind w:firstLine="420" w:firstLineChars="200"/>
      </w:pPr>
      <w:r>
        <w:rPr>
          <w:rFonts w:hint="eastAsia"/>
        </w:rPr>
        <w:t>2015-12-31</w:t>
      </w:r>
    </w:p>
    <w:p>
      <w:pPr>
        <w:spacing w:line="360" w:lineRule="auto"/>
        <w:ind w:firstLine="420" w:firstLineChars="200"/>
        <w:rPr>
          <w:color w:val="000000"/>
          <w:szCs w:val="21"/>
        </w:rPr>
      </w:pPr>
      <w:r>
        <w:rPr>
          <w:color w:val="000000"/>
          <w:szCs w:val="21"/>
        </w:rPr>
        <w:t>A revolutionary floating dam that traps plastic bags, bottles and other waste choking the world's oceans will be tested at sea for the first time in 2016, the Ocean Cleanup foundation said.</w:t>
      </w:r>
      <w:r>
        <w:t xml:space="preserve"> </w:t>
      </w:r>
      <w:r>
        <w:rPr>
          <w:color w:val="000000"/>
          <w:szCs w:val="21"/>
        </w:rPr>
        <w:t>The foundation said the goal of the North Sea test, which comes after earlier tests in controlled environments on Dutch lakes, was "to monitor the effects of real-life sea conditions, with a focus on waves and currents".</w:t>
      </w:r>
    </w:p>
    <w:p>
      <w:pPr>
        <w:spacing w:line="360" w:lineRule="auto"/>
        <w:ind w:firstLine="420" w:firstLineChars="200"/>
      </w:pPr>
      <w:r>
        <w:rPr>
          <w:rFonts w:hint="eastAsia"/>
        </w:rPr>
        <w:t>来源：</w:t>
      </w:r>
      <w:r>
        <w:fldChar w:fldCharType="begin"/>
      </w:r>
      <w:r>
        <w:instrText xml:space="preserve"> HYPERLINK "http://phys.org/news/2015-12-anti-plastic-north-sea.html" </w:instrText>
      </w:r>
      <w:r>
        <w:fldChar w:fldCharType="separate"/>
      </w:r>
      <w:r>
        <w:rPr>
          <w:rStyle w:val="23"/>
        </w:rPr>
        <w:t>http://phys.org/news/2015-12-anti-plastic-north-sea.html</w:t>
      </w:r>
      <w:r>
        <w:rPr>
          <w:rStyle w:val="23"/>
        </w:rPr>
        <w:fldChar w:fldCharType="end"/>
      </w:r>
      <w:r>
        <w:rPr>
          <w:rFonts w:hint="eastAsia"/>
        </w:rPr>
        <w:t xml:space="preserve"> </w:t>
      </w:r>
    </w:p>
    <w:p>
      <w:pPr>
        <w:pStyle w:val="4"/>
        <w:numPr>
          <w:ilvl w:val="0"/>
          <w:numId w:val="3"/>
        </w:numPr>
        <w:rPr>
          <w:sz w:val="24"/>
          <w:szCs w:val="24"/>
        </w:rPr>
      </w:pPr>
      <w:bookmarkStart w:id="22" w:name="_Toc439341022"/>
      <w:r>
        <w:rPr>
          <w:sz w:val="24"/>
          <w:szCs w:val="24"/>
        </w:rPr>
        <w:t>Amazon rainforests could transition to savannah-like states in response to climate change, new study predicts</w:t>
      </w:r>
      <w:r>
        <w:rPr>
          <w:rFonts w:hint="eastAsia"/>
          <w:sz w:val="24"/>
          <w:szCs w:val="24"/>
        </w:rPr>
        <w:t>新研究预测，全球变暖会使亚马逊雨林变草原</w:t>
      </w:r>
      <w:bookmarkEnd w:id="22"/>
      <w:r>
        <w:rPr>
          <w:sz w:val="24"/>
          <w:szCs w:val="24"/>
        </w:rPr>
        <w:t xml:space="preserve"> </w:t>
      </w:r>
    </w:p>
    <w:p>
      <w:pPr>
        <w:spacing w:line="360" w:lineRule="auto"/>
        <w:ind w:firstLine="420" w:firstLineChars="200"/>
      </w:pPr>
      <w:r>
        <w:rPr>
          <w:rFonts w:hint="eastAsia"/>
        </w:rPr>
        <w:t>2015-12-31</w:t>
      </w:r>
    </w:p>
    <w:p>
      <w:pPr>
        <w:spacing w:line="360" w:lineRule="auto"/>
        <w:ind w:firstLine="420" w:firstLineChars="200"/>
      </w:pPr>
      <w:r>
        <w:t xml:space="preserve">By the end of this century, as climate continues to warm, dry seasons could become longer and more intense in the Amazon region. Droughts could become more commonplace. But the fate of the Amazon forest—home to around 300 billion trees, and crucial to the Earth's water and carbon cycle—in this drier future remains largely uncertain. </w:t>
      </w:r>
    </w:p>
    <w:p>
      <w:pPr>
        <w:spacing w:line="360" w:lineRule="auto"/>
        <w:ind w:firstLine="420" w:firstLineChars="200"/>
      </w:pPr>
      <w:r>
        <w:t>The model predicted, for example, that as dry seasons become longer, forests will lose more biomass. Gradually, high-biomass rainforests will transition to low-biomass dry forests and savannah-like states.</w:t>
      </w:r>
    </w:p>
    <w:p>
      <w:pPr>
        <w:spacing w:line="360" w:lineRule="auto"/>
        <w:ind w:firstLine="420" w:firstLineChars="200"/>
        <w:jc w:val="left"/>
      </w:pPr>
      <w:r>
        <w:rPr>
          <w:rFonts w:hint="eastAsia"/>
        </w:rPr>
        <w:t>来源：</w:t>
      </w:r>
      <w:r>
        <w:fldChar w:fldCharType="begin"/>
      </w:r>
      <w:r>
        <w:instrText xml:space="preserve"> HYPERLINK "http://phys.org/news/2015-12-amazon-rainforests-transition-savannah-like-states.html" </w:instrText>
      </w:r>
      <w:r>
        <w:fldChar w:fldCharType="separate"/>
      </w:r>
      <w:r>
        <w:rPr>
          <w:rStyle w:val="23"/>
        </w:rPr>
        <w:t>http://phys.org/news/2015-12-amazon-rainforests-transition-savannah-like-states.html</w:t>
      </w:r>
      <w:r>
        <w:rPr>
          <w:rStyle w:val="23"/>
        </w:rPr>
        <w:fldChar w:fldCharType="end"/>
      </w:r>
      <w:r>
        <w:rPr>
          <w:rFonts w:hint="eastAsia"/>
        </w:rPr>
        <w:t xml:space="preserve"> </w:t>
      </w:r>
    </w:p>
    <w:p>
      <w:pPr>
        <w:pStyle w:val="4"/>
        <w:numPr>
          <w:ilvl w:val="0"/>
          <w:numId w:val="3"/>
        </w:numPr>
        <w:rPr>
          <w:sz w:val="24"/>
          <w:szCs w:val="24"/>
        </w:rPr>
      </w:pPr>
      <w:bookmarkStart w:id="23" w:name="_Toc439341023"/>
      <w:r>
        <w:rPr>
          <w:rFonts w:hint="eastAsia"/>
          <w:sz w:val="24"/>
          <w:szCs w:val="24"/>
        </w:rPr>
        <w:t>气候变化致麦哲伦企鹅数量减少</w:t>
      </w:r>
      <w:bookmarkEnd w:id="23"/>
    </w:p>
    <w:p>
      <w:pPr>
        <w:spacing w:line="360" w:lineRule="auto"/>
        <w:ind w:firstLine="420" w:firstLineChars="200"/>
      </w:pPr>
      <w:r>
        <w:rPr>
          <w:rFonts w:hint="eastAsia"/>
        </w:rPr>
        <w:t>据外媒报道，麦哲伦企鹅主要分布在南美洲的阿根廷和智利等地。目前，麦哲伦企鹅的总数量约为180万对，已被列入《世界自然保护联盟濒危物种红色名录》。科学家近年的研究发现，由于气候变化等原因，麦哲伦企鹅的生存正面临着多种威胁，数量正不断减少。</w:t>
      </w:r>
    </w:p>
    <w:p>
      <w:pPr>
        <w:spacing w:line="360" w:lineRule="auto"/>
        <w:ind w:firstLine="420" w:firstLineChars="200"/>
      </w:pPr>
      <w:r>
        <w:rPr>
          <w:rFonts w:hint="eastAsia"/>
        </w:rPr>
        <w:t xml:space="preserve">来源： </w:t>
      </w:r>
      <w:r>
        <w:fldChar w:fldCharType="begin"/>
      </w:r>
      <w:r>
        <w:instrText xml:space="preserve"> HYPERLINK "http://www.coi.gov.cn/news/guoji/201512/t20151229_33647.html" </w:instrText>
      </w:r>
      <w:r>
        <w:fldChar w:fldCharType="separate"/>
      </w:r>
      <w:r>
        <w:rPr>
          <w:rStyle w:val="23"/>
        </w:rPr>
        <w:t>http://www.coi.gov.cn/news/guoji/201512/t20151229_33647.html</w:t>
      </w:r>
      <w:r>
        <w:rPr>
          <w:rStyle w:val="23"/>
        </w:rPr>
        <w:fldChar w:fldCharType="end"/>
      </w:r>
      <w:r>
        <w:rPr>
          <w:rFonts w:hint="eastAsia"/>
        </w:rPr>
        <w:t xml:space="preserve"> </w:t>
      </w:r>
    </w:p>
    <w:p>
      <w:pPr>
        <w:pStyle w:val="4"/>
        <w:numPr>
          <w:ilvl w:val="0"/>
          <w:numId w:val="3"/>
        </w:numPr>
        <w:rPr>
          <w:sz w:val="24"/>
          <w:szCs w:val="24"/>
        </w:rPr>
      </w:pPr>
      <w:bookmarkStart w:id="24" w:name="_Toc439341024"/>
      <w:r>
        <w:rPr>
          <w:rFonts w:hint="eastAsia"/>
          <w:sz w:val="24"/>
          <w:szCs w:val="24"/>
        </w:rPr>
        <w:t>鄂霍次克海发现500种海洋新物种</w:t>
      </w:r>
      <w:bookmarkEnd w:id="24"/>
    </w:p>
    <w:p>
      <w:pPr>
        <w:spacing w:line="360" w:lineRule="auto"/>
        <w:ind w:firstLine="420" w:firstLineChars="200"/>
      </w:pPr>
      <w:r>
        <w:rPr>
          <w:rFonts w:hint="eastAsia"/>
        </w:rPr>
        <w:t>今年夏天，一个由多国科学家组成的科研团队在鄂霍次克海的千岛海盆发现了500种新的海洋生物，这改变了鄂霍次克海被认为缺少深海生物生存的历史。这一科研项目由俄罗斯与德国联合开展，团队成员来自俄罗斯、德国、日本、西班牙等国。长久以来，科学家一直认为生活在鄂霍次克海深海中的海洋生物数量和种类都比较少。联合科考队副队长玛丽娜·玛柳吉娜表示，在这之前科学家仅在千岛海盆发现了50种海洋生物。这一次，他们共发现了1000多种海洋生物，其中约500种属于新的海洋物种。这些新的海洋生物与在南大洋和大西洋生活的海洋生物相类似，包括单细胞生物、甲壳类动物、软体动物、棘皮动物以及各种蠕虫和鱼类。</w:t>
      </w:r>
    </w:p>
    <w:p>
      <w:pPr>
        <w:spacing w:line="360" w:lineRule="auto"/>
        <w:ind w:firstLine="420" w:firstLineChars="200"/>
      </w:pPr>
      <w:r>
        <w:rPr>
          <w:rFonts w:hint="eastAsia"/>
        </w:rPr>
        <w:t>来源：</w:t>
      </w:r>
      <w:r>
        <w:fldChar w:fldCharType="begin"/>
      </w:r>
      <w:r>
        <w:instrText xml:space="preserve"> HYPERLINK "http://www.coi.gov.cn/news/guoji/201512/t20151229_33646.html" </w:instrText>
      </w:r>
      <w:r>
        <w:fldChar w:fldCharType="separate"/>
      </w:r>
      <w:r>
        <w:rPr>
          <w:rStyle w:val="23"/>
        </w:rPr>
        <w:t>http://www.coi.gov.cn/news/guoji/201512/t20151229_33646.html</w:t>
      </w:r>
      <w:r>
        <w:rPr>
          <w:rStyle w:val="23"/>
        </w:rPr>
        <w:fldChar w:fldCharType="end"/>
      </w:r>
      <w:r>
        <w:rPr>
          <w:rFonts w:hint="eastAsia"/>
        </w:rPr>
        <w:t xml:space="preserve"> </w:t>
      </w:r>
    </w:p>
    <w:p>
      <w:pPr>
        <w:pStyle w:val="3"/>
        <w:numPr>
          <w:ilvl w:val="0"/>
          <w:numId w:val="1"/>
        </w:numPr>
        <w:rPr>
          <w:sz w:val="30"/>
          <w:szCs w:val="30"/>
        </w:rPr>
      </w:pPr>
      <w:bookmarkStart w:id="25" w:name="_Toc437001360"/>
      <w:bookmarkStart w:id="26" w:name="_Toc437002799"/>
      <w:bookmarkStart w:id="27" w:name="_Toc439341025"/>
      <w:r>
        <w:rPr>
          <w:sz w:val="30"/>
          <w:szCs w:val="30"/>
        </w:rPr>
        <w:t>中外合作</w:t>
      </w:r>
      <w:bookmarkEnd w:id="25"/>
      <w:bookmarkEnd w:id="26"/>
      <w:bookmarkEnd w:id="27"/>
    </w:p>
    <w:p>
      <w:pPr>
        <w:pStyle w:val="4"/>
        <w:ind w:left="375"/>
        <w:rPr>
          <w:sz w:val="24"/>
          <w:szCs w:val="24"/>
        </w:rPr>
      </w:pPr>
      <w:bookmarkStart w:id="28" w:name="_Toc439341026"/>
      <w:r>
        <w:rPr>
          <w:rFonts w:hint="eastAsia"/>
          <w:sz w:val="24"/>
          <w:szCs w:val="24"/>
        </w:rPr>
        <w:t>“一带一路”助青岛港腾飞：与柬埔寨最大港合作</w:t>
      </w:r>
      <w:bookmarkEnd w:id="28"/>
    </w:p>
    <w:p>
      <w:pPr>
        <w:spacing w:line="360" w:lineRule="auto"/>
        <w:ind w:firstLine="420" w:firstLineChars="200"/>
        <w:rPr>
          <w:szCs w:val="21"/>
        </w:rPr>
      </w:pPr>
      <w:r>
        <w:rPr>
          <w:rFonts w:hint="eastAsia"/>
          <w:szCs w:val="21"/>
        </w:rPr>
        <w:t>2015-12-27</w:t>
      </w:r>
    </w:p>
    <w:p>
      <w:pPr>
        <w:spacing w:line="360" w:lineRule="auto"/>
        <w:ind w:firstLine="420" w:firstLineChars="200"/>
        <w:rPr>
          <w:rFonts w:hint="eastAsia"/>
          <w:szCs w:val="21"/>
        </w:rPr>
      </w:pPr>
      <w:r>
        <w:rPr>
          <w:rFonts w:hint="eastAsia"/>
          <w:szCs w:val="21"/>
        </w:rPr>
        <w:t>12月25日，青岛港与西哈努克港、海丰国际控股有限公司签署了《深化战略合作框架协议》。根据协议，三方充分借助国家“一带一路”战略实施，积极围绕西哈努克港的码头运营管理、港口物流、自贸区建设、国际内陆港等方面，探讨推进战略合作。</w:t>
      </w:r>
    </w:p>
    <w:p>
      <w:pPr>
        <w:spacing w:line="360" w:lineRule="auto"/>
        <w:ind w:firstLine="420" w:firstLineChars="200"/>
        <w:rPr>
          <w:szCs w:val="21"/>
        </w:rPr>
      </w:pPr>
      <w:r>
        <w:rPr>
          <w:rFonts w:hint="eastAsia"/>
          <w:szCs w:val="21"/>
        </w:rPr>
        <w:t>来源：</w:t>
      </w:r>
      <w:r>
        <w:rPr>
          <w:szCs w:val="21"/>
        </w:rPr>
        <w:t xml:space="preserve"> </w:t>
      </w:r>
      <w:r>
        <w:fldChar w:fldCharType="begin"/>
      </w:r>
      <w:r>
        <w:instrText xml:space="preserve"> HYPERLINK "http://www.hycfw.com/lslc/lhjj/bandao/2015/12/28/191535.html" </w:instrText>
      </w:r>
      <w:r>
        <w:fldChar w:fldCharType="separate"/>
      </w:r>
      <w:r>
        <w:rPr>
          <w:rStyle w:val="23"/>
          <w:szCs w:val="21"/>
        </w:rPr>
        <w:t>http://www.hycfw.com/lslc/lhjj/bandao/2015/12/28/191535.html</w:t>
      </w:r>
      <w:r>
        <w:rPr>
          <w:rStyle w:val="23"/>
          <w:szCs w:val="21"/>
        </w:rPr>
        <w:fldChar w:fldCharType="end"/>
      </w:r>
      <w:r>
        <w:rPr>
          <w:rFonts w:hint="eastAsia"/>
          <w:szCs w:val="21"/>
        </w:rPr>
        <w:t xml:space="preserve"> </w:t>
      </w:r>
    </w:p>
    <w:p>
      <w:pPr>
        <w:spacing w:line="360" w:lineRule="auto"/>
        <w:rPr>
          <w:szCs w:val="21"/>
        </w:rPr>
      </w:pPr>
    </w:p>
    <w:p>
      <w:pPr>
        <w:pStyle w:val="3"/>
        <w:numPr>
          <w:ilvl w:val="0"/>
          <w:numId w:val="1"/>
        </w:numPr>
        <w:rPr>
          <w:sz w:val="30"/>
          <w:szCs w:val="30"/>
        </w:rPr>
      </w:pPr>
      <w:bookmarkStart w:id="29" w:name="_Toc439341028"/>
      <w:r>
        <w:rPr>
          <w:rFonts w:hint="eastAsia"/>
          <w:sz w:val="30"/>
          <w:szCs w:val="30"/>
        </w:rPr>
        <w:t>海洋安全</w:t>
      </w:r>
      <w:bookmarkEnd w:id="29"/>
    </w:p>
    <w:p>
      <w:pPr>
        <w:pStyle w:val="4"/>
        <w:numPr>
          <w:ilvl w:val="0"/>
          <w:numId w:val="4"/>
        </w:numPr>
        <w:rPr>
          <w:sz w:val="24"/>
          <w:szCs w:val="24"/>
        </w:rPr>
      </w:pPr>
      <w:bookmarkStart w:id="30" w:name="_Toc439341029"/>
      <w:r>
        <w:rPr>
          <w:rFonts w:hint="eastAsia"/>
          <w:sz w:val="24"/>
          <w:szCs w:val="24"/>
        </w:rPr>
        <w:t>日称向中方提出正式抗议 专家：“中国海警船带武器”是炒作</w:t>
      </w:r>
      <w:bookmarkEnd w:id="30"/>
    </w:p>
    <w:p>
      <w:pPr>
        <w:spacing w:line="360" w:lineRule="auto"/>
        <w:ind w:firstLine="420" w:firstLineChars="200"/>
        <w:rPr>
          <w:szCs w:val="21"/>
        </w:rPr>
      </w:pPr>
      <w:r>
        <w:rPr>
          <w:rFonts w:hint="eastAsia"/>
          <w:szCs w:val="21"/>
        </w:rPr>
        <w:t>2015-12-26</w:t>
      </w:r>
    </w:p>
    <w:p>
      <w:pPr>
        <w:spacing w:line="360" w:lineRule="auto"/>
        <w:ind w:firstLine="420" w:firstLineChars="200"/>
        <w:rPr>
          <w:rFonts w:hint="eastAsia" w:ascii="宋体" w:hAnsi="宋体"/>
          <w:color w:val="333333"/>
          <w:szCs w:val="21"/>
          <w:shd w:val="clear" w:color="auto" w:fill="FFFFFF"/>
        </w:rPr>
      </w:pPr>
      <w:r>
        <w:rPr>
          <w:rFonts w:hint="eastAsia" w:ascii="宋体" w:hAnsi="宋体"/>
          <w:color w:val="333333"/>
          <w:szCs w:val="21"/>
          <w:shd w:val="clear" w:color="auto" w:fill="FFFFFF"/>
        </w:rPr>
        <w:t>总部位于冲绳那霸的日本海上保安厅第11管区26日率先发布了中国武装船驶入钓鱼岛海域的消息。据共同社报道，26日上午9时30分过后，3艘中国海警船相继驶入钓鱼岛海域，在航行约1小时10分钟后驶向钓鱼岛海域外侧的毗连区。其中一艘搭载疑似机关炮装置，日本海保方面22日发现该船在毗连区航行。该船为“海警31239”，其余两艘分别为“海警2307”和“海警2308”。报道称，搭载武器类装置的中国船只驶入“日本领海”尚属首次。这是继本月20日之后中国公务船再次驶入“日本领海”，也是今年第35次。</w:t>
      </w:r>
    </w:p>
    <w:p>
      <w:pPr>
        <w:spacing w:line="360" w:lineRule="auto"/>
        <w:ind w:firstLine="420" w:firstLineChars="200"/>
        <w:rPr>
          <w:szCs w:val="21"/>
        </w:rPr>
      </w:pPr>
      <w:r>
        <w:rPr>
          <w:rFonts w:hint="eastAsia"/>
          <w:szCs w:val="21"/>
        </w:rPr>
        <w:t>来源：</w:t>
      </w:r>
      <w:r>
        <w:rPr>
          <w:szCs w:val="21"/>
        </w:rPr>
        <w:t xml:space="preserve"> </w:t>
      </w:r>
      <w:r>
        <w:fldChar w:fldCharType="begin"/>
      </w:r>
      <w:r>
        <w:instrText xml:space="preserve"> HYPERLINK "http://www.hycfw.com/Article/MaritimeSafety/2015/12/28/191540.html" </w:instrText>
      </w:r>
      <w:r>
        <w:fldChar w:fldCharType="separate"/>
      </w:r>
      <w:r>
        <w:rPr>
          <w:rStyle w:val="23"/>
          <w:szCs w:val="21"/>
        </w:rPr>
        <w:t>http://www.hycfw.com/Article/MaritimeSafety/2015/12/28/191540.html</w:t>
      </w:r>
      <w:r>
        <w:rPr>
          <w:rStyle w:val="23"/>
          <w:szCs w:val="21"/>
        </w:rPr>
        <w:fldChar w:fldCharType="end"/>
      </w:r>
      <w:r>
        <w:rPr>
          <w:rFonts w:hint="eastAsia"/>
          <w:szCs w:val="21"/>
        </w:rPr>
        <w:t xml:space="preserve"> </w:t>
      </w:r>
    </w:p>
    <w:p>
      <w:pPr>
        <w:spacing w:line="360" w:lineRule="auto"/>
        <w:ind w:firstLine="420" w:firstLineChars="200"/>
        <w:rPr>
          <w:szCs w:val="21"/>
        </w:rPr>
      </w:pPr>
    </w:p>
    <w:p>
      <w:pPr>
        <w:pStyle w:val="4"/>
        <w:numPr>
          <w:ilvl w:val="0"/>
          <w:numId w:val="4"/>
        </w:numPr>
        <w:rPr>
          <w:sz w:val="24"/>
          <w:szCs w:val="24"/>
        </w:rPr>
      </w:pPr>
      <w:bookmarkStart w:id="31" w:name="_Toc439341030"/>
      <w:r>
        <w:rPr>
          <w:rFonts w:hint="eastAsia"/>
          <w:sz w:val="24"/>
          <w:szCs w:val="24"/>
        </w:rPr>
        <w:t>美军又对中国出招：现役潜艇支援舰全部署关岛</w:t>
      </w:r>
      <w:bookmarkEnd w:id="31"/>
    </w:p>
    <w:p>
      <w:pPr>
        <w:spacing w:line="360" w:lineRule="auto"/>
        <w:ind w:firstLine="420" w:firstLineChars="200"/>
        <w:rPr>
          <w:szCs w:val="21"/>
        </w:rPr>
      </w:pPr>
      <w:r>
        <w:rPr>
          <w:rFonts w:hint="eastAsia"/>
          <w:szCs w:val="21"/>
        </w:rPr>
        <w:t>2015-12-29</w:t>
      </w:r>
    </w:p>
    <w:p>
      <w:pPr>
        <w:spacing w:line="360" w:lineRule="auto"/>
        <w:ind w:firstLine="420" w:firstLineChars="200"/>
        <w:rPr>
          <w:rFonts w:hint="eastAsia" w:ascii="宋体" w:hAnsi="宋体"/>
          <w:color w:val="333333"/>
          <w:szCs w:val="21"/>
          <w:shd w:val="clear" w:color="auto" w:fill="FFFFFF"/>
        </w:rPr>
      </w:pPr>
      <w:r>
        <w:rPr>
          <w:rFonts w:hint="eastAsia" w:ascii="宋体" w:hAnsi="宋体"/>
          <w:color w:val="333333"/>
          <w:szCs w:val="21"/>
          <w:shd w:val="clear" w:color="auto" w:fill="FFFFFF"/>
        </w:rPr>
        <w:t>据美国《星条旗报》27日报道，美军潜艇支援舰“埃默里·S·兰德”号母港将由位于印度洋的迭戈·加西亚岛基地转换至关岛。由此，美国海军现役的2艘潜艇支援舰均部署在关岛。中国军事专家28日接受《环球时报》记者采访时表示，这种军事部署有针对中国的一面。</w:t>
      </w:r>
    </w:p>
    <w:p>
      <w:pPr>
        <w:spacing w:line="360" w:lineRule="auto"/>
        <w:ind w:firstLine="420" w:firstLineChars="200"/>
        <w:jc w:val="left"/>
        <w:rPr>
          <w:szCs w:val="21"/>
        </w:rPr>
      </w:pPr>
      <w:r>
        <w:rPr>
          <w:rFonts w:hint="eastAsia"/>
          <w:szCs w:val="21"/>
        </w:rPr>
        <w:t>来源：</w:t>
      </w:r>
      <w:r>
        <w:fldChar w:fldCharType="begin"/>
      </w:r>
      <w:r>
        <w:instrText xml:space="preserve"> HYPERLINK "http://military.china.com/important/11132797/20151229/21033973_all.html" \l "page_2" </w:instrText>
      </w:r>
      <w:r>
        <w:fldChar w:fldCharType="separate"/>
      </w:r>
      <w:r>
        <w:rPr>
          <w:rStyle w:val="23"/>
          <w:szCs w:val="21"/>
        </w:rPr>
        <w:t>http://military.china.com/important/11132797/20151229/21033973_all.html#page_2</w:t>
      </w:r>
      <w:r>
        <w:rPr>
          <w:rStyle w:val="23"/>
          <w:szCs w:val="21"/>
        </w:rPr>
        <w:fldChar w:fldCharType="end"/>
      </w:r>
      <w:r>
        <w:rPr>
          <w:rFonts w:hint="eastAsia"/>
          <w:szCs w:val="21"/>
        </w:rPr>
        <w:t xml:space="preserve"> </w:t>
      </w:r>
    </w:p>
    <w:p>
      <w:pPr>
        <w:spacing w:line="360" w:lineRule="auto"/>
        <w:ind w:firstLine="420" w:firstLineChars="200"/>
        <w:jc w:val="left"/>
        <w:rPr>
          <w:szCs w:val="21"/>
        </w:rPr>
      </w:pPr>
    </w:p>
    <w:p>
      <w:pPr>
        <w:pStyle w:val="4"/>
        <w:numPr>
          <w:ilvl w:val="0"/>
          <w:numId w:val="4"/>
        </w:numPr>
        <w:rPr>
          <w:sz w:val="24"/>
          <w:szCs w:val="24"/>
        </w:rPr>
      </w:pPr>
      <w:bookmarkStart w:id="32" w:name="_Toc439341031"/>
      <w:r>
        <w:rPr>
          <w:sz w:val="24"/>
          <w:szCs w:val="24"/>
        </w:rPr>
        <w:t>从南海演练看我海军训练更趋实战化</w:t>
      </w:r>
      <w:bookmarkEnd w:id="32"/>
    </w:p>
    <w:p>
      <w:pPr>
        <w:spacing w:line="360" w:lineRule="auto"/>
        <w:ind w:firstLine="420" w:firstLineChars="200"/>
        <w:rPr>
          <w:rFonts w:hint="eastAsia"/>
          <w:szCs w:val="21"/>
        </w:rPr>
      </w:pPr>
      <w:r>
        <w:rPr>
          <w:rFonts w:hint="eastAsia"/>
          <w:szCs w:val="21"/>
        </w:rPr>
        <w:t>2015-12-25</w:t>
      </w:r>
    </w:p>
    <w:p>
      <w:pPr>
        <w:spacing w:line="360" w:lineRule="auto"/>
        <w:ind w:firstLine="420" w:firstLineChars="200"/>
        <w:rPr>
          <w:rFonts w:hint="eastAsia" w:ascii="宋体" w:hAnsi="宋体"/>
          <w:color w:val="333333"/>
          <w:szCs w:val="21"/>
          <w:shd w:val="clear" w:color="auto" w:fill="FFFFFF"/>
        </w:rPr>
      </w:pPr>
      <w:r>
        <w:rPr>
          <w:rFonts w:ascii="宋体" w:hAnsi="宋体"/>
          <w:color w:val="333333"/>
          <w:szCs w:val="21"/>
          <w:shd w:val="clear" w:color="auto" w:fill="FFFFFF"/>
        </w:rPr>
        <w:t>近年来，我人民海军的演习训练活动越来越频繁，越来越贴近实战，成为提升人民海军战斗力的“催化剂”，呈现出六大突出特点：一是海域越来越远，西中太平洋、南海、亚丁湾成为主要演习训练区域，一改以往主要以近海训练为主的态势；二是规模越来越大，十几艘乃至几十艘舰艇参加的演习训练屡见不鲜；三是演习课目越来越多，除了传统的水面舰艇对抗外，潜舰对抗、空舰对抗、空潜对抗、潜潜对抗等更加复杂的训练项目明显增多；四是对抗越来越激烈，互不设限的“背靠背”演习成为主要样式，更能考验对抗双方的临阵应变指挥和体系作战的实战能力；五是新型主战装备成为核心，052C/D型驱护舰、054A型护卫舰、新型潜艇、海上警戒机等频频亮相，担纲主力；六是我人民海军和外军的联合演习也越来越频繁。在互相交流经验的中，人民海军既彰显了高度自信，又提升了国际化程度。</w:t>
      </w:r>
    </w:p>
    <w:p>
      <w:pPr>
        <w:spacing w:line="360" w:lineRule="auto"/>
        <w:ind w:firstLine="420" w:firstLineChars="200"/>
        <w:rPr>
          <w:rFonts w:hint="eastAsia" w:ascii="宋体" w:hAnsi="宋体"/>
          <w:color w:val="333333"/>
          <w:szCs w:val="21"/>
          <w:shd w:val="clear" w:color="auto" w:fill="FFFFFF"/>
        </w:rPr>
      </w:pPr>
      <w:r>
        <w:rPr>
          <w:rFonts w:hint="eastAsia" w:ascii="宋体" w:hAnsi="宋体"/>
          <w:color w:val="333333"/>
          <w:szCs w:val="21"/>
          <w:shd w:val="clear" w:color="auto" w:fill="FFFFFF"/>
        </w:rPr>
        <w:t>来源：</w:t>
      </w:r>
      <w:r>
        <w:fldChar w:fldCharType="begin"/>
      </w:r>
      <w:r>
        <w:instrText xml:space="preserve"> HYPERLINK "http://www.oceanol.com/redian/shiping/2015-12-25/54816.html" </w:instrText>
      </w:r>
      <w:r>
        <w:fldChar w:fldCharType="separate"/>
      </w:r>
      <w:r>
        <w:rPr>
          <w:rStyle w:val="23"/>
          <w:rFonts w:ascii="宋体" w:hAnsi="宋体"/>
          <w:szCs w:val="21"/>
          <w:shd w:val="clear" w:color="auto" w:fill="FFFFFF"/>
        </w:rPr>
        <w:t>http://www.oceanol.com/redian/shiping/2015-12-25/54816.html</w:t>
      </w:r>
      <w:r>
        <w:rPr>
          <w:rStyle w:val="23"/>
          <w:rFonts w:ascii="宋体" w:hAnsi="宋体"/>
          <w:szCs w:val="21"/>
          <w:shd w:val="clear" w:color="auto" w:fill="FFFFFF"/>
        </w:rPr>
        <w:fldChar w:fldCharType="end"/>
      </w:r>
      <w:r>
        <w:rPr>
          <w:rFonts w:hint="eastAsia" w:ascii="宋体" w:hAnsi="宋体"/>
          <w:color w:val="333333"/>
          <w:szCs w:val="21"/>
          <w:shd w:val="clear" w:color="auto" w:fill="FFFFFF"/>
        </w:rPr>
        <w:t xml:space="preserve"> </w:t>
      </w:r>
    </w:p>
    <w:p>
      <w:pPr>
        <w:pStyle w:val="4"/>
        <w:numPr>
          <w:ilvl w:val="0"/>
          <w:numId w:val="4"/>
        </w:numPr>
        <w:ind w:firstLine="480"/>
        <w:rPr>
          <w:rFonts w:hint="eastAsia"/>
          <w:sz w:val="24"/>
          <w:szCs w:val="24"/>
        </w:rPr>
      </w:pPr>
      <w:bookmarkStart w:id="33" w:name="_Toc439341032"/>
      <w:r>
        <w:rPr>
          <w:rFonts w:hint="eastAsia"/>
          <w:sz w:val="24"/>
          <w:szCs w:val="24"/>
        </w:rPr>
        <w:t>韩国海军开启济州岛时代</w:t>
      </w:r>
      <w:bookmarkEnd w:id="33"/>
    </w:p>
    <w:p>
      <w:pPr>
        <w:spacing w:line="360" w:lineRule="auto"/>
        <w:ind w:firstLine="420" w:firstLineChars="200"/>
        <w:rPr>
          <w:szCs w:val="21"/>
        </w:rPr>
      </w:pPr>
      <w:r>
        <w:rPr>
          <w:szCs w:val="21"/>
        </w:rPr>
        <w:t>2015-12-23</w:t>
      </w:r>
    </w:p>
    <w:p>
      <w:pPr>
        <w:spacing w:line="360" w:lineRule="auto"/>
        <w:ind w:firstLine="420" w:firstLineChars="200"/>
        <w:rPr>
          <w:szCs w:val="21"/>
        </w:rPr>
      </w:pPr>
      <w:r>
        <w:rPr>
          <w:rFonts w:hint="eastAsia"/>
          <w:szCs w:val="21"/>
        </w:rPr>
        <w:t>韩国海军开启了济州岛时代。</w:t>
      </w:r>
      <w:r>
        <w:rPr>
          <w:szCs w:val="21"/>
        </w:rPr>
        <w:t>12</w:t>
      </w:r>
      <w:r>
        <w:rPr>
          <w:rFonts w:hint="eastAsia"/>
          <w:szCs w:val="21"/>
        </w:rPr>
        <w:t>月</w:t>
      </w:r>
      <w:r>
        <w:rPr>
          <w:szCs w:val="21"/>
        </w:rPr>
        <w:t>22</w:t>
      </w:r>
      <w:r>
        <w:rPr>
          <w:rFonts w:hint="eastAsia"/>
          <w:szCs w:val="21"/>
        </w:rPr>
        <w:t>日，韩国海军将海军作战司令部属下的第七机动战团转移到建在济州西归浦市江汀村的济州民军综合观光美港，并举行了部队转移纪念仪式。</w:t>
      </w:r>
    </w:p>
    <w:p>
      <w:pPr>
        <w:spacing w:line="360" w:lineRule="auto"/>
        <w:ind w:left="210" w:leftChars="100" w:firstLine="210" w:firstLineChars="100"/>
        <w:rPr>
          <w:szCs w:val="21"/>
        </w:rPr>
      </w:pPr>
      <w:r>
        <w:rPr>
          <w:szCs w:val="21"/>
        </w:rPr>
        <w:t>来源：</w:t>
      </w:r>
    </w:p>
    <w:p>
      <w:pPr>
        <w:spacing w:line="360" w:lineRule="auto"/>
        <w:ind w:left="210" w:leftChars="100" w:firstLine="210" w:firstLineChars="100"/>
        <w:rPr>
          <w:szCs w:val="21"/>
        </w:rPr>
      </w:pPr>
      <w:r>
        <w:rPr>
          <w:szCs w:val="21"/>
        </w:rPr>
        <w:t>http://chinese.joins.com/gb/article.do?method=detail&amp;art_id=145327&amp;category=002002</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921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I</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2.3pt;mso-position-horizontal:center;mso-position-horizontal-relative:margin;mso-wrap-style:none;z-index:251657216;mso-width-relative:page;mso-height-relative:page;" filled="f" stroked="f" coordsize="21600,21600" o:gfxdata="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RNRzQAAAA&#10;AgEAAA8AAAAAAAAAAQAgAAAAIgAAAGRycy9kb3ducmV2LnhtbFBLAQIUABQAAAAIAIdO4kDNp/9Z&#10;7AEAALMDAAAOAAAAAAAAAAEAIAAAAB8BAABkcnMvZTJvRG9jLnhtbFBLBQYAAAAABgAGAFkBAAB9&#10;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I</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tbl>
    <w:tblPr>
      <w:tblStyle w:val="25"/>
      <w:tblW w:w="8522" w:type="dxa"/>
      <w:tblInd w:w="0" w:type="dxa"/>
      <w:tblLayout w:type="fixed"/>
      <w:tblCellMar>
        <w:top w:w="0" w:type="dxa"/>
        <w:left w:w="108" w:type="dxa"/>
        <w:bottom w:w="0" w:type="dxa"/>
        <w:right w:w="108" w:type="dxa"/>
      </w:tblCellMar>
    </w:tblPr>
    <w:tblGrid>
      <w:gridCol w:w="3652"/>
      <w:gridCol w:w="2410"/>
      <w:gridCol w:w="2460"/>
    </w:tblGrid>
    <w:tr>
      <w:tblPrEx>
        <w:tblLayout w:type="fixed"/>
        <w:tblCellMar>
          <w:top w:w="0" w:type="dxa"/>
          <w:left w:w="108" w:type="dxa"/>
          <w:bottom w:w="0" w:type="dxa"/>
          <w:right w:w="108" w:type="dxa"/>
        </w:tblCellMar>
      </w:tblPrEx>
      <w:tc>
        <w:tcPr>
          <w:tcW w:w="3652" w:type="dxa"/>
          <w:shd w:val="clear" w:color="auto" w:fill="auto"/>
        </w:tcPr>
        <w:p>
          <w:pPr>
            <w:pStyle w:val="13"/>
            <w:spacing w:line="280" w:lineRule="exact"/>
            <w:rPr>
              <w:b/>
            </w:rPr>
          </w:pPr>
          <w:r>
            <w:rPr>
              <w:b/>
            </w:rPr>
            <w:t>地址</w:t>
          </w:r>
          <w:r>
            <w:rPr>
              <w:rFonts w:hint="eastAsia"/>
              <w:b/>
            </w:rPr>
            <w:t>：</w:t>
          </w:r>
          <w:r>
            <w:rPr>
              <w:b/>
            </w:rPr>
            <w:t>北京大学廖凯原楼</w:t>
          </w:r>
          <w:r>
            <w:rPr>
              <w:rFonts w:hint="eastAsia"/>
              <w:b/>
            </w:rPr>
            <w:t>5层511,100871</w:t>
          </w:r>
        </w:p>
      </w:tc>
      <w:tc>
        <w:tcPr>
          <w:tcW w:w="2410" w:type="dxa"/>
          <w:shd w:val="clear" w:color="auto" w:fill="auto"/>
        </w:tcPr>
        <w:p>
          <w:pPr>
            <w:pStyle w:val="13"/>
            <w:spacing w:line="280" w:lineRule="exact"/>
            <w:rPr>
              <w:b/>
            </w:rPr>
          </w:pPr>
          <w:r>
            <w:rPr>
              <w:rFonts w:hint="eastAsia"/>
              <w:b/>
            </w:rPr>
            <w:t>电话/传真：010-62752344</w:t>
          </w:r>
        </w:p>
      </w:tc>
      <w:tc>
        <w:tcPr>
          <w:tcW w:w="2460" w:type="dxa"/>
          <w:shd w:val="clear" w:color="auto" w:fill="auto"/>
        </w:tcPr>
        <w:p>
          <w:pPr>
            <w:pStyle w:val="13"/>
            <w:spacing w:line="280" w:lineRule="exact"/>
            <w:rPr>
              <w:b/>
            </w:rPr>
          </w:pPr>
          <w:r>
            <w:rPr>
              <w:rFonts w:hint="eastAsia"/>
              <w:b/>
            </w:rPr>
            <w:t>邮箱：pkuocean@pku.edu.cn</w:t>
          </w:r>
        </w:p>
      </w:tc>
    </w:tr>
    <w:tr>
      <w:tblPrEx>
        <w:tblLayout w:type="fixed"/>
        <w:tblCellMar>
          <w:top w:w="0" w:type="dxa"/>
          <w:left w:w="108" w:type="dxa"/>
          <w:bottom w:w="0" w:type="dxa"/>
          <w:right w:w="108" w:type="dxa"/>
        </w:tblCellMar>
      </w:tblPrEx>
      <w:tc>
        <w:tcPr>
          <w:tcW w:w="3652" w:type="dxa"/>
          <w:shd w:val="clear" w:color="auto" w:fill="auto"/>
        </w:tcPr>
        <w:p>
          <w:pPr>
            <w:pStyle w:val="13"/>
            <w:spacing w:line="280" w:lineRule="exact"/>
            <w:rPr>
              <w:b/>
            </w:rPr>
          </w:pPr>
          <w:r>
            <w:rPr>
              <w:rFonts w:hint="eastAsia"/>
              <w:b/>
            </w:rPr>
            <w:t>Room 511, 5 FL,  Leo KoGuan Building, PKU</w:t>
          </w:r>
        </w:p>
      </w:tc>
      <w:tc>
        <w:tcPr>
          <w:tcW w:w="2410" w:type="dxa"/>
          <w:shd w:val="clear" w:color="auto" w:fill="auto"/>
        </w:tcPr>
        <w:p>
          <w:pPr>
            <w:pStyle w:val="13"/>
            <w:spacing w:line="280" w:lineRule="exact"/>
            <w:rPr>
              <w:b/>
            </w:rPr>
          </w:pPr>
          <w:r>
            <w:rPr>
              <w:rFonts w:hint="eastAsia"/>
              <w:b/>
            </w:rPr>
            <w:t>Tel/Fax: +86-10-62752344</w:t>
          </w:r>
        </w:p>
      </w:tc>
      <w:tc>
        <w:tcPr>
          <w:tcW w:w="2460" w:type="dxa"/>
          <w:shd w:val="clear" w:color="auto" w:fill="auto"/>
        </w:tcPr>
        <w:p>
          <w:pPr>
            <w:pStyle w:val="13"/>
            <w:spacing w:line="280" w:lineRule="exact"/>
            <w:rPr>
              <w:b/>
            </w:rPr>
          </w:pPr>
          <w:r>
            <w:rPr>
              <w:rFonts w:hint="eastAsia"/>
              <w:b/>
            </w:rPr>
            <w:t>Email: pkuocean@pku.edu.cn</w:t>
          </w:r>
        </w:p>
      </w:tc>
    </w:tr>
  </w:tbl>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W7l30AAA&#10;AAIBAAAPAAAAAAAAAAEAIAAAACIAAABkcnMvZG93bnJldi54bWxQSwECFAAUAAAACACHTuJAXMFi&#10;t+0BAACzAwAADgAAAAAAAAABACAAAAAfAQAAZHJzL2Uyb0RvYy54bWxQSwUGAAAAAAYABgBZAQAA&#10;fg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6871070">
    <w:nsid w:val="0B236D1E"/>
    <w:multiLevelType w:val="multilevel"/>
    <w:tmpl w:val="0B236D1E"/>
    <w:lvl w:ilvl="0" w:tentative="1">
      <w:start w:val="1"/>
      <w:numFmt w:val="chineseCountingThousand"/>
      <w:lvlText w:val="%1、"/>
      <w:lvlJc w:val="left"/>
      <w:pPr>
        <w:ind w:left="420" w:hanging="420"/>
      </w:pPr>
    </w:lvl>
    <w:lvl w:ilvl="1" w:tentative="1">
      <w:start w:val="1"/>
      <w:numFmt w:val="japaneseCounting"/>
      <w:lvlText w:val="%2、"/>
      <w:lvlJc w:val="left"/>
      <w:pPr>
        <w:ind w:left="840" w:hanging="4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32935763">
    <w:nsid w:val="379B7853"/>
    <w:multiLevelType w:val="multilevel"/>
    <w:tmpl w:val="379B7853"/>
    <w:lvl w:ilvl="0" w:tentative="1">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1179667">
    <w:nsid w:val="639C2D93"/>
    <w:multiLevelType w:val="multilevel"/>
    <w:tmpl w:val="639C2D93"/>
    <w:lvl w:ilvl="0" w:tentative="1">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51285597">
    <w:nsid w:val="449F395D"/>
    <w:multiLevelType w:val="multilevel"/>
    <w:tmpl w:val="449F395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6871070"/>
  </w:num>
  <w:num w:numId="2">
    <w:abstractNumId w:val="932935763"/>
  </w:num>
  <w:num w:numId="3">
    <w:abstractNumId w:val="1671179667"/>
  </w:num>
  <w:num w:numId="4">
    <w:abstractNumId w:val="11512855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D"/>
    <w:rsid w:val="00003746"/>
    <w:rsid w:val="00004CF7"/>
    <w:rsid w:val="0000565C"/>
    <w:rsid w:val="00005BC2"/>
    <w:rsid w:val="00005F4C"/>
    <w:rsid w:val="00006B3C"/>
    <w:rsid w:val="000075EF"/>
    <w:rsid w:val="00007E92"/>
    <w:rsid w:val="000154DC"/>
    <w:rsid w:val="00015F0C"/>
    <w:rsid w:val="00016201"/>
    <w:rsid w:val="00016DDF"/>
    <w:rsid w:val="00020F85"/>
    <w:rsid w:val="00021EA3"/>
    <w:rsid w:val="0002256E"/>
    <w:rsid w:val="00023975"/>
    <w:rsid w:val="0002414F"/>
    <w:rsid w:val="00024267"/>
    <w:rsid w:val="00025270"/>
    <w:rsid w:val="000258F3"/>
    <w:rsid w:val="00030F80"/>
    <w:rsid w:val="000315BC"/>
    <w:rsid w:val="00033BB1"/>
    <w:rsid w:val="00035230"/>
    <w:rsid w:val="00036CCD"/>
    <w:rsid w:val="00037C4B"/>
    <w:rsid w:val="00041DB0"/>
    <w:rsid w:val="00042275"/>
    <w:rsid w:val="000424CD"/>
    <w:rsid w:val="00044275"/>
    <w:rsid w:val="00045354"/>
    <w:rsid w:val="0004641E"/>
    <w:rsid w:val="00051DF4"/>
    <w:rsid w:val="00052322"/>
    <w:rsid w:val="00053B23"/>
    <w:rsid w:val="00055CB1"/>
    <w:rsid w:val="00055FAA"/>
    <w:rsid w:val="000576C0"/>
    <w:rsid w:val="00060C99"/>
    <w:rsid w:val="000622FA"/>
    <w:rsid w:val="000623E5"/>
    <w:rsid w:val="00063953"/>
    <w:rsid w:val="0006420F"/>
    <w:rsid w:val="00064241"/>
    <w:rsid w:val="00064337"/>
    <w:rsid w:val="00065237"/>
    <w:rsid w:val="00071AF5"/>
    <w:rsid w:val="00072333"/>
    <w:rsid w:val="000732AB"/>
    <w:rsid w:val="0007639E"/>
    <w:rsid w:val="00077046"/>
    <w:rsid w:val="00077FE2"/>
    <w:rsid w:val="0008052B"/>
    <w:rsid w:val="000844E8"/>
    <w:rsid w:val="00085169"/>
    <w:rsid w:val="000858DC"/>
    <w:rsid w:val="00086AA1"/>
    <w:rsid w:val="00090126"/>
    <w:rsid w:val="000909D4"/>
    <w:rsid w:val="00091054"/>
    <w:rsid w:val="00091230"/>
    <w:rsid w:val="00091757"/>
    <w:rsid w:val="00091E3F"/>
    <w:rsid w:val="0009212B"/>
    <w:rsid w:val="0009212D"/>
    <w:rsid w:val="00092D37"/>
    <w:rsid w:val="0009412C"/>
    <w:rsid w:val="000946AD"/>
    <w:rsid w:val="00094EC0"/>
    <w:rsid w:val="00096C86"/>
    <w:rsid w:val="000973FD"/>
    <w:rsid w:val="000A17DC"/>
    <w:rsid w:val="000A184C"/>
    <w:rsid w:val="000A2566"/>
    <w:rsid w:val="000A4C6B"/>
    <w:rsid w:val="000A705D"/>
    <w:rsid w:val="000B043A"/>
    <w:rsid w:val="000B2E6D"/>
    <w:rsid w:val="000B2FBC"/>
    <w:rsid w:val="000B3337"/>
    <w:rsid w:val="000B4F51"/>
    <w:rsid w:val="000B62C6"/>
    <w:rsid w:val="000B656D"/>
    <w:rsid w:val="000B78EA"/>
    <w:rsid w:val="000C0044"/>
    <w:rsid w:val="000C1F21"/>
    <w:rsid w:val="000C395E"/>
    <w:rsid w:val="000C3ED9"/>
    <w:rsid w:val="000C41AE"/>
    <w:rsid w:val="000C49DB"/>
    <w:rsid w:val="000C594E"/>
    <w:rsid w:val="000C626A"/>
    <w:rsid w:val="000C6880"/>
    <w:rsid w:val="000C7713"/>
    <w:rsid w:val="000D1401"/>
    <w:rsid w:val="000D1418"/>
    <w:rsid w:val="000D15B8"/>
    <w:rsid w:val="000D1610"/>
    <w:rsid w:val="000D1C5B"/>
    <w:rsid w:val="000D37E4"/>
    <w:rsid w:val="000D3C04"/>
    <w:rsid w:val="000D63C2"/>
    <w:rsid w:val="000D6689"/>
    <w:rsid w:val="000D6CEA"/>
    <w:rsid w:val="000E240B"/>
    <w:rsid w:val="000E3787"/>
    <w:rsid w:val="000E3E66"/>
    <w:rsid w:val="000E5710"/>
    <w:rsid w:val="000F126D"/>
    <w:rsid w:val="000F1FB9"/>
    <w:rsid w:val="000F26FA"/>
    <w:rsid w:val="000F3A4F"/>
    <w:rsid w:val="000F45F8"/>
    <w:rsid w:val="000F52D1"/>
    <w:rsid w:val="000F5458"/>
    <w:rsid w:val="000F6020"/>
    <w:rsid w:val="000F69D1"/>
    <w:rsid w:val="0010014F"/>
    <w:rsid w:val="001022DE"/>
    <w:rsid w:val="0010395B"/>
    <w:rsid w:val="00103D9B"/>
    <w:rsid w:val="00105BBE"/>
    <w:rsid w:val="001070A2"/>
    <w:rsid w:val="00107991"/>
    <w:rsid w:val="001110B2"/>
    <w:rsid w:val="00113FA8"/>
    <w:rsid w:val="00113FC1"/>
    <w:rsid w:val="00114171"/>
    <w:rsid w:val="00117158"/>
    <w:rsid w:val="00120709"/>
    <w:rsid w:val="00120B11"/>
    <w:rsid w:val="0012124D"/>
    <w:rsid w:val="00123816"/>
    <w:rsid w:val="00123EC9"/>
    <w:rsid w:val="00125620"/>
    <w:rsid w:val="00125A95"/>
    <w:rsid w:val="00126C33"/>
    <w:rsid w:val="001314D3"/>
    <w:rsid w:val="001322D5"/>
    <w:rsid w:val="001323A4"/>
    <w:rsid w:val="0013424B"/>
    <w:rsid w:val="001353BB"/>
    <w:rsid w:val="00140463"/>
    <w:rsid w:val="00140A75"/>
    <w:rsid w:val="00141B82"/>
    <w:rsid w:val="001428C0"/>
    <w:rsid w:val="00145026"/>
    <w:rsid w:val="0014531E"/>
    <w:rsid w:val="00146ABE"/>
    <w:rsid w:val="00147199"/>
    <w:rsid w:val="00151968"/>
    <w:rsid w:val="00152648"/>
    <w:rsid w:val="00156560"/>
    <w:rsid w:val="00157243"/>
    <w:rsid w:val="00157658"/>
    <w:rsid w:val="0016065C"/>
    <w:rsid w:val="00164394"/>
    <w:rsid w:val="0016457A"/>
    <w:rsid w:val="001654EE"/>
    <w:rsid w:val="00165562"/>
    <w:rsid w:val="001678B5"/>
    <w:rsid w:val="00172C60"/>
    <w:rsid w:val="001749A3"/>
    <w:rsid w:val="00174DBA"/>
    <w:rsid w:val="0017581A"/>
    <w:rsid w:val="00180819"/>
    <w:rsid w:val="00181E9A"/>
    <w:rsid w:val="00183400"/>
    <w:rsid w:val="0018646F"/>
    <w:rsid w:val="0018728A"/>
    <w:rsid w:val="00187748"/>
    <w:rsid w:val="00187BB5"/>
    <w:rsid w:val="00191ACE"/>
    <w:rsid w:val="00191BB3"/>
    <w:rsid w:val="00192E38"/>
    <w:rsid w:val="001974B5"/>
    <w:rsid w:val="001A0DE5"/>
    <w:rsid w:val="001A1221"/>
    <w:rsid w:val="001A2838"/>
    <w:rsid w:val="001A3497"/>
    <w:rsid w:val="001A4C0F"/>
    <w:rsid w:val="001A5534"/>
    <w:rsid w:val="001A5A56"/>
    <w:rsid w:val="001A6B13"/>
    <w:rsid w:val="001A6B6A"/>
    <w:rsid w:val="001B0202"/>
    <w:rsid w:val="001B2BEC"/>
    <w:rsid w:val="001B3BFC"/>
    <w:rsid w:val="001B735E"/>
    <w:rsid w:val="001C058C"/>
    <w:rsid w:val="001C253F"/>
    <w:rsid w:val="001C6851"/>
    <w:rsid w:val="001C7AD0"/>
    <w:rsid w:val="001D05AB"/>
    <w:rsid w:val="001D1CA9"/>
    <w:rsid w:val="001D2FEA"/>
    <w:rsid w:val="001D6659"/>
    <w:rsid w:val="001D749E"/>
    <w:rsid w:val="001D77BD"/>
    <w:rsid w:val="001E5C85"/>
    <w:rsid w:val="001F0B10"/>
    <w:rsid w:val="001F0BF1"/>
    <w:rsid w:val="001F136F"/>
    <w:rsid w:val="001F5358"/>
    <w:rsid w:val="002030E7"/>
    <w:rsid w:val="002054E0"/>
    <w:rsid w:val="00205851"/>
    <w:rsid w:val="00206240"/>
    <w:rsid w:val="002114AB"/>
    <w:rsid w:val="00213646"/>
    <w:rsid w:val="00213BEA"/>
    <w:rsid w:val="00214362"/>
    <w:rsid w:val="00214FBE"/>
    <w:rsid w:val="00215C71"/>
    <w:rsid w:val="002247E6"/>
    <w:rsid w:val="00225008"/>
    <w:rsid w:val="002253CE"/>
    <w:rsid w:val="002256CA"/>
    <w:rsid w:val="00226DAF"/>
    <w:rsid w:val="00230E10"/>
    <w:rsid w:val="00234461"/>
    <w:rsid w:val="002348F1"/>
    <w:rsid w:val="00234B11"/>
    <w:rsid w:val="00235E0D"/>
    <w:rsid w:val="00240135"/>
    <w:rsid w:val="00240D29"/>
    <w:rsid w:val="0024171A"/>
    <w:rsid w:val="00243B3D"/>
    <w:rsid w:val="00244AC0"/>
    <w:rsid w:val="00245C2A"/>
    <w:rsid w:val="002475D2"/>
    <w:rsid w:val="002510C4"/>
    <w:rsid w:val="00251E4B"/>
    <w:rsid w:val="00253ABC"/>
    <w:rsid w:val="00253FD9"/>
    <w:rsid w:val="00255AE7"/>
    <w:rsid w:val="00256ABB"/>
    <w:rsid w:val="00256C57"/>
    <w:rsid w:val="002623D2"/>
    <w:rsid w:val="00263A84"/>
    <w:rsid w:val="00263DD2"/>
    <w:rsid w:val="00267D88"/>
    <w:rsid w:val="00271BBF"/>
    <w:rsid w:val="00274B67"/>
    <w:rsid w:val="00280703"/>
    <w:rsid w:val="00281A4C"/>
    <w:rsid w:val="002835A1"/>
    <w:rsid w:val="00285FC3"/>
    <w:rsid w:val="00287469"/>
    <w:rsid w:val="00290E79"/>
    <w:rsid w:val="002910BD"/>
    <w:rsid w:val="00291CDB"/>
    <w:rsid w:val="00291D69"/>
    <w:rsid w:val="00293C05"/>
    <w:rsid w:val="00295656"/>
    <w:rsid w:val="00297895"/>
    <w:rsid w:val="002A0A2D"/>
    <w:rsid w:val="002A3B65"/>
    <w:rsid w:val="002A44D8"/>
    <w:rsid w:val="002A4840"/>
    <w:rsid w:val="002A5723"/>
    <w:rsid w:val="002A6070"/>
    <w:rsid w:val="002A78E2"/>
    <w:rsid w:val="002B0901"/>
    <w:rsid w:val="002B1F71"/>
    <w:rsid w:val="002B4862"/>
    <w:rsid w:val="002B53E2"/>
    <w:rsid w:val="002B592C"/>
    <w:rsid w:val="002B6409"/>
    <w:rsid w:val="002B7DE7"/>
    <w:rsid w:val="002B7FFA"/>
    <w:rsid w:val="002C15B6"/>
    <w:rsid w:val="002C1701"/>
    <w:rsid w:val="002C3316"/>
    <w:rsid w:val="002C44C7"/>
    <w:rsid w:val="002C5E41"/>
    <w:rsid w:val="002C6FFF"/>
    <w:rsid w:val="002D0083"/>
    <w:rsid w:val="002D4CE7"/>
    <w:rsid w:val="002D606E"/>
    <w:rsid w:val="002D6B51"/>
    <w:rsid w:val="002D7A26"/>
    <w:rsid w:val="002E2A2B"/>
    <w:rsid w:val="002E457B"/>
    <w:rsid w:val="002E4CC1"/>
    <w:rsid w:val="002E53AE"/>
    <w:rsid w:val="002E5758"/>
    <w:rsid w:val="002E5D14"/>
    <w:rsid w:val="002E70B6"/>
    <w:rsid w:val="002E7E64"/>
    <w:rsid w:val="002F1003"/>
    <w:rsid w:val="002F1582"/>
    <w:rsid w:val="002F29FC"/>
    <w:rsid w:val="002F2CB5"/>
    <w:rsid w:val="002F3113"/>
    <w:rsid w:val="002F415B"/>
    <w:rsid w:val="002F5280"/>
    <w:rsid w:val="002F601E"/>
    <w:rsid w:val="002F6120"/>
    <w:rsid w:val="002F6804"/>
    <w:rsid w:val="00301629"/>
    <w:rsid w:val="00301A28"/>
    <w:rsid w:val="00302C1D"/>
    <w:rsid w:val="003049D5"/>
    <w:rsid w:val="003054EC"/>
    <w:rsid w:val="00306F45"/>
    <w:rsid w:val="00307024"/>
    <w:rsid w:val="0030758F"/>
    <w:rsid w:val="00310BB5"/>
    <w:rsid w:val="00311D68"/>
    <w:rsid w:val="003122D9"/>
    <w:rsid w:val="00313049"/>
    <w:rsid w:val="003149CF"/>
    <w:rsid w:val="00314A83"/>
    <w:rsid w:val="00314FE0"/>
    <w:rsid w:val="003154EF"/>
    <w:rsid w:val="003165E3"/>
    <w:rsid w:val="00320175"/>
    <w:rsid w:val="003209F4"/>
    <w:rsid w:val="003213B3"/>
    <w:rsid w:val="003218B8"/>
    <w:rsid w:val="0032266D"/>
    <w:rsid w:val="00323D32"/>
    <w:rsid w:val="00323DAB"/>
    <w:rsid w:val="00325E52"/>
    <w:rsid w:val="0032755C"/>
    <w:rsid w:val="003347F2"/>
    <w:rsid w:val="00335318"/>
    <w:rsid w:val="00335E43"/>
    <w:rsid w:val="0033600C"/>
    <w:rsid w:val="00337305"/>
    <w:rsid w:val="0034038E"/>
    <w:rsid w:val="00341D44"/>
    <w:rsid w:val="00342048"/>
    <w:rsid w:val="003431EE"/>
    <w:rsid w:val="003439B6"/>
    <w:rsid w:val="00343FEF"/>
    <w:rsid w:val="00345243"/>
    <w:rsid w:val="0034598A"/>
    <w:rsid w:val="0035066E"/>
    <w:rsid w:val="00350771"/>
    <w:rsid w:val="003532FC"/>
    <w:rsid w:val="00355628"/>
    <w:rsid w:val="00356411"/>
    <w:rsid w:val="00360C53"/>
    <w:rsid w:val="003617CD"/>
    <w:rsid w:val="003625E5"/>
    <w:rsid w:val="0036374E"/>
    <w:rsid w:val="00364D4B"/>
    <w:rsid w:val="0036764A"/>
    <w:rsid w:val="003708B9"/>
    <w:rsid w:val="00372145"/>
    <w:rsid w:val="00372C40"/>
    <w:rsid w:val="00376B99"/>
    <w:rsid w:val="00376E5B"/>
    <w:rsid w:val="0037761D"/>
    <w:rsid w:val="0037783B"/>
    <w:rsid w:val="00380C2A"/>
    <w:rsid w:val="00380C74"/>
    <w:rsid w:val="0038294B"/>
    <w:rsid w:val="0038564B"/>
    <w:rsid w:val="00385ECF"/>
    <w:rsid w:val="00387AC2"/>
    <w:rsid w:val="00390905"/>
    <w:rsid w:val="0039146D"/>
    <w:rsid w:val="00393FEE"/>
    <w:rsid w:val="003A0B01"/>
    <w:rsid w:val="003A1C31"/>
    <w:rsid w:val="003A2974"/>
    <w:rsid w:val="003A2A09"/>
    <w:rsid w:val="003A3427"/>
    <w:rsid w:val="003A4B1D"/>
    <w:rsid w:val="003A5317"/>
    <w:rsid w:val="003A65B3"/>
    <w:rsid w:val="003A6C82"/>
    <w:rsid w:val="003B0618"/>
    <w:rsid w:val="003B1276"/>
    <w:rsid w:val="003B23AA"/>
    <w:rsid w:val="003B2634"/>
    <w:rsid w:val="003B36BE"/>
    <w:rsid w:val="003B615B"/>
    <w:rsid w:val="003B75C3"/>
    <w:rsid w:val="003C02D5"/>
    <w:rsid w:val="003C051F"/>
    <w:rsid w:val="003C54E5"/>
    <w:rsid w:val="003D2212"/>
    <w:rsid w:val="003D24D2"/>
    <w:rsid w:val="003D294D"/>
    <w:rsid w:val="003D450C"/>
    <w:rsid w:val="003D49FA"/>
    <w:rsid w:val="003D5265"/>
    <w:rsid w:val="003D7B80"/>
    <w:rsid w:val="003E0470"/>
    <w:rsid w:val="003E23EF"/>
    <w:rsid w:val="003E3442"/>
    <w:rsid w:val="003E3D3D"/>
    <w:rsid w:val="003E3E6B"/>
    <w:rsid w:val="003E62E2"/>
    <w:rsid w:val="003E7CE7"/>
    <w:rsid w:val="003F0E91"/>
    <w:rsid w:val="003F0FC9"/>
    <w:rsid w:val="003F223E"/>
    <w:rsid w:val="003F50B3"/>
    <w:rsid w:val="004012F7"/>
    <w:rsid w:val="00402670"/>
    <w:rsid w:val="004027C9"/>
    <w:rsid w:val="00403275"/>
    <w:rsid w:val="0040380B"/>
    <w:rsid w:val="0040561D"/>
    <w:rsid w:val="004066FC"/>
    <w:rsid w:val="00406718"/>
    <w:rsid w:val="00410FA6"/>
    <w:rsid w:val="00412D41"/>
    <w:rsid w:val="00412E68"/>
    <w:rsid w:val="00413D48"/>
    <w:rsid w:val="00417206"/>
    <w:rsid w:val="00417D08"/>
    <w:rsid w:val="00420A1A"/>
    <w:rsid w:val="00420BCD"/>
    <w:rsid w:val="00422840"/>
    <w:rsid w:val="00422E1A"/>
    <w:rsid w:val="0042476C"/>
    <w:rsid w:val="00425238"/>
    <w:rsid w:val="00425650"/>
    <w:rsid w:val="0042678F"/>
    <w:rsid w:val="00427EBC"/>
    <w:rsid w:val="004348D9"/>
    <w:rsid w:val="00434B7F"/>
    <w:rsid w:val="00434D17"/>
    <w:rsid w:val="00435892"/>
    <w:rsid w:val="00436A86"/>
    <w:rsid w:val="00437344"/>
    <w:rsid w:val="00440732"/>
    <w:rsid w:val="00441E85"/>
    <w:rsid w:val="00443455"/>
    <w:rsid w:val="00443E7A"/>
    <w:rsid w:val="00444816"/>
    <w:rsid w:val="00445150"/>
    <w:rsid w:val="00446573"/>
    <w:rsid w:val="00447298"/>
    <w:rsid w:val="0044753D"/>
    <w:rsid w:val="00450E6B"/>
    <w:rsid w:val="0045344F"/>
    <w:rsid w:val="00460DFE"/>
    <w:rsid w:val="00461C41"/>
    <w:rsid w:val="0047079D"/>
    <w:rsid w:val="00471C46"/>
    <w:rsid w:val="00472907"/>
    <w:rsid w:val="0047441A"/>
    <w:rsid w:val="004807C4"/>
    <w:rsid w:val="004809E8"/>
    <w:rsid w:val="00481B88"/>
    <w:rsid w:val="00483332"/>
    <w:rsid w:val="00483AFF"/>
    <w:rsid w:val="00487925"/>
    <w:rsid w:val="00487C01"/>
    <w:rsid w:val="0049508D"/>
    <w:rsid w:val="00495553"/>
    <w:rsid w:val="00495E33"/>
    <w:rsid w:val="00496E49"/>
    <w:rsid w:val="004A4BC2"/>
    <w:rsid w:val="004A5816"/>
    <w:rsid w:val="004A7A67"/>
    <w:rsid w:val="004B4C6B"/>
    <w:rsid w:val="004B4ECB"/>
    <w:rsid w:val="004B67A8"/>
    <w:rsid w:val="004B778A"/>
    <w:rsid w:val="004B7D4E"/>
    <w:rsid w:val="004C1C80"/>
    <w:rsid w:val="004C1EE1"/>
    <w:rsid w:val="004C3441"/>
    <w:rsid w:val="004C3E21"/>
    <w:rsid w:val="004C7C36"/>
    <w:rsid w:val="004D2100"/>
    <w:rsid w:val="004D2B9F"/>
    <w:rsid w:val="004D2C8C"/>
    <w:rsid w:val="004D3A2C"/>
    <w:rsid w:val="004D6E89"/>
    <w:rsid w:val="004E0AAA"/>
    <w:rsid w:val="004E0CA3"/>
    <w:rsid w:val="004E0CC1"/>
    <w:rsid w:val="004E191D"/>
    <w:rsid w:val="004E2C2D"/>
    <w:rsid w:val="004E3C96"/>
    <w:rsid w:val="004E4422"/>
    <w:rsid w:val="004E6BC5"/>
    <w:rsid w:val="004F04D0"/>
    <w:rsid w:val="004F08C6"/>
    <w:rsid w:val="004F0B7D"/>
    <w:rsid w:val="004F1135"/>
    <w:rsid w:val="004F1638"/>
    <w:rsid w:val="004F4E54"/>
    <w:rsid w:val="004F5104"/>
    <w:rsid w:val="004F60AE"/>
    <w:rsid w:val="00503557"/>
    <w:rsid w:val="00503B83"/>
    <w:rsid w:val="00503D73"/>
    <w:rsid w:val="00503ECF"/>
    <w:rsid w:val="00504505"/>
    <w:rsid w:val="00505A96"/>
    <w:rsid w:val="005066EE"/>
    <w:rsid w:val="00510256"/>
    <w:rsid w:val="00510F7F"/>
    <w:rsid w:val="005116C9"/>
    <w:rsid w:val="00511854"/>
    <w:rsid w:val="00512537"/>
    <w:rsid w:val="0051309D"/>
    <w:rsid w:val="00513124"/>
    <w:rsid w:val="005134B2"/>
    <w:rsid w:val="005141D1"/>
    <w:rsid w:val="00514912"/>
    <w:rsid w:val="00515D01"/>
    <w:rsid w:val="00516D93"/>
    <w:rsid w:val="00517630"/>
    <w:rsid w:val="00517C59"/>
    <w:rsid w:val="00520D28"/>
    <w:rsid w:val="00522915"/>
    <w:rsid w:val="00524AA3"/>
    <w:rsid w:val="00525044"/>
    <w:rsid w:val="00525F67"/>
    <w:rsid w:val="005262E8"/>
    <w:rsid w:val="00526CA6"/>
    <w:rsid w:val="00526CD5"/>
    <w:rsid w:val="0053082C"/>
    <w:rsid w:val="0053122C"/>
    <w:rsid w:val="0053231E"/>
    <w:rsid w:val="00532E4C"/>
    <w:rsid w:val="00533109"/>
    <w:rsid w:val="005337C6"/>
    <w:rsid w:val="00534BD2"/>
    <w:rsid w:val="00534EA8"/>
    <w:rsid w:val="00537D08"/>
    <w:rsid w:val="00541328"/>
    <w:rsid w:val="00542328"/>
    <w:rsid w:val="005423FC"/>
    <w:rsid w:val="0054324B"/>
    <w:rsid w:val="0054379A"/>
    <w:rsid w:val="00543F21"/>
    <w:rsid w:val="0054440D"/>
    <w:rsid w:val="00544601"/>
    <w:rsid w:val="0054536C"/>
    <w:rsid w:val="00546F81"/>
    <w:rsid w:val="00547F2D"/>
    <w:rsid w:val="005521DC"/>
    <w:rsid w:val="00552B18"/>
    <w:rsid w:val="00552BB7"/>
    <w:rsid w:val="00553984"/>
    <w:rsid w:val="005558C0"/>
    <w:rsid w:val="005568DB"/>
    <w:rsid w:val="00557122"/>
    <w:rsid w:val="005578E4"/>
    <w:rsid w:val="005618DE"/>
    <w:rsid w:val="00562BC9"/>
    <w:rsid w:val="0056301E"/>
    <w:rsid w:val="00563315"/>
    <w:rsid w:val="00565CC8"/>
    <w:rsid w:val="005669AB"/>
    <w:rsid w:val="0057185D"/>
    <w:rsid w:val="005721EF"/>
    <w:rsid w:val="0057295F"/>
    <w:rsid w:val="00572CC9"/>
    <w:rsid w:val="00573B8E"/>
    <w:rsid w:val="00573E96"/>
    <w:rsid w:val="00574DD8"/>
    <w:rsid w:val="0057613F"/>
    <w:rsid w:val="00577BD6"/>
    <w:rsid w:val="00581C82"/>
    <w:rsid w:val="00581E01"/>
    <w:rsid w:val="00583272"/>
    <w:rsid w:val="005907FA"/>
    <w:rsid w:val="005953C9"/>
    <w:rsid w:val="00596341"/>
    <w:rsid w:val="005A0269"/>
    <w:rsid w:val="005A06E6"/>
    <w:rsid w:val="005A1F6A"/>
    <w:rsid w:val="005A27B4"/>
    <w:rsid w:val="005A2DB1"/>
    <w:rsid w:val="005A3338"/>
    <w:rsid w:val="005A35E9"/>
    <w:rsid w:val="005A41DE"/>
    <w:rsid w:val="005A461A"/>
    <w:rsid w:val="005A59D1"/>
    <w:rsid w:val="005A5B2C"/>
    <w:rsid w:val="005B0757"/>
    <w:rsid w:val="005B229A"/>
    <w:rsid w:val="005B33B4"/>
    <w:rsid w:val="005B4487"/>
    <w:rsid w:val="005B533B"/>
    <w:rsid w:val="005B70F4"/>
    <w:rsid w:val="005C1DB8"/>
    <w:rsid w:val="005C25E3"/>
    <w:rsid w:val="005C2DC2"/>
    <w:rsid w:val="005C4274"/>
    <w:rsid w:val="005C5265"/>
    <w:rsid w:val="005C6D23"/>
    <w:rsid w:val="005C7C61"/>
    <w:rsid w:val="005D0533"/>
    <w:rsid w:val="005D1306"/>
    <w:rsid w:val="005D1BB5"/>
    <w:rsid w:val="005D3B26"/>
    <w:rsid w:val="005D630A"/>
    <w:rsid w:val="005E0006"/>
    <w:rsid w:val="005E26FB"/>
    <w:rsid w:val="005E40FD"/>
    <w:rsid w:val="005E6C74"/>
    <w:rsid w:val="005F0685"/>
    <w:rsid w:val="005F0C4C"/>
    <w:rsid w:val="005F24E0"/>
    <w:rsid w:val="005F3007"/>
    <w:rsid w:val="005F5C72"/>
    <w:rsid w:val="005F7984"/>
    <w:rsid w:val="00600E8A"/>
    <w:rsid w:val="00601635"/>
    <w:rsid w:val="00602752"/>
    <w:rsid w:val="006052D5"/>
    <w:rsid w:val="00607005"/>
    <w:rsid w:val="00610364"/>
    <w:rsid w:val="00610D40"/>
    <w:rsid w:val="006119F6"/>
    <w:rsid w:val="00614DEF"/>
    <w:rsid w:val="006171A0"/>
    <w:rsid w:val="00622DEC"/>
    <w:rsid w:val="006241D8"/>
    <w:rsid w:val="00624332"/>
    <w:rsid w:val="006255A8"/>
    <w:rsid w:val="00632DEA"/>
    <w:rsid w:val="0063347F"/>
    <w:rsid w:val="00634BF2"/>
    <w:rsid w:val="006354B6"/>
    <w:rsid w:val="00636751"/>
    <w:rsid w:val="006414CF"/>
    <w:rsid w:val="006417C8"/>
    <w:rsid w:val="006420D3"/>
    <w:rsid w:val="00642E19"/>
    <w:rsid w:val="0064485D"/>
    <w:rsid w:val="006461C0"/>
    <w:rsid w:val="006463E0"/>
    <w:rsid w:val="00651D2D"/>
    <w:rsid w:val="00652525"/>
    <w:rsid w:val="0065390B"/>
    <w:rsid w:val="006564B3"/>
    <w:rsid w:val="006572E4"/>
    <w:rsid w:val="006600E4"/>
    <w:rsid w:val="00663628"/>
    <w:rsid w:val="0066394C"/>
    <w:rsid w:val="00663A74"/>
    <w:rsid w:val="00665378"/>
    <w:rsid w:val="00665438"/>
    <w:rsid w:val="006721B6"/>
    <w:rsid w:val="00675FBF"/>
    <w:rsid w:val="00680825"/>
    <w:rsid w:val="00685A0F"/>
    <w:rsid w:val="006902C7"/>
    <w:rsid w:val="00690DD9"/>
    <w:rsid w:val="006911B1"/>
    <w:rsid w:val="00691901"/>
    <w:rsid w:val="00696474"/>
    <w:rsid w:val="00696512"/>
    <w:rsid w:val="00696AAC"/>
    <w:rsid w:val="006A1A04"/>
    <w:rsid w:val="006A3AF8"/>
    <w:rsid w:val="006A592B"/>
    <w:rsid w:val="006A5DD3"/>
    <w:rsid w:val="006A72BE"/>
    <w:rsid w:val="006A7705"/>
    <w:rsid w:val="006B029F"/>
    <w:rsid w:val="006B19DA"/>
    <w:rsid w:val="006B3231"/>
    <w:rsid w:val="006B3528"/>
    <w:rsid w:val="006B52C8"/>
    <w:rsid w:val="006B5A5E"/>
    <w:rsid w:val="006B7404"/>
    <w:rsid w:val="006C1E63"/>
    <w:rsid w:val="006C4EC6"/>
    <w:rsid w:val="006C4FD6"/>
    <w:rsid w:val="006C5046"/>
    <w:rsid w:val="006C726C"/>
    <w:rsid w:val="006D0CB2"/>
    <w:rsid w:val="006D13B1"/>
    <w:rsid w:val="006D1765"/>
    <w:rsid w:val="006D1A00"/>
    <w:rsid w:val="006D22B3"/>
    <w:rsid w:val="006D2C31"/>
    <w:rsid w:val="006D561A"/>
    <w:rsid w:val="006D6173"/>
    <w:rsid w:val="006D65F2"/>
    <w:rsid w:val="006E01B6"/>
    <w:rsid w:val="006E12A5"/>
    <w:rsid w:val="006E254C"/>
    <w:rsid w:val="006E27CC"/>
    <w:rsid w:val="006E2B59"/>
    <w:rsid w:val="006E3810"/>
    <w:rsid w:val="006E39D6"/>
    <w:rsid w:val="006E47CB"/>
    <w:rsid w:val="006E4818"/>
    <w:rsid w:val="006E49E8"/>
    <w:rsid w:val="006E5917"/>
    <w:rsid w:val="006E7B87"/>
    <w:rsid w:val="006E7E53"/>
    <w:rsid w:val="006F0773"/>
    <w:rsid w:val="006F1EC2"/>
    <w:rsid w:val="006F3CD1"/>
    <w:rsid w:val="006F44CB"/>
    <w:rsid w:val="006F5267"/>
    <w:rsid w:val="006F52F0"/>
    <w:rsid w:val="006F6864"/>
    <w:rsid w:val="00701DE6"/>
    <w:rsid w:val="00705802"/>
    <w:rsid w:val="0070777D"/>
    <w:rsid w:val="007103AC"/>
    <w:rsid w:val="00710E04"/>
    <w:rsid w:val="0071147F"/>
    <w:rsid w:val="007116FB"/>
    <w:rsid w:val="007131A1"/>
    <w:rsid w:val="007147BA"/>
    <w:rsid w:val="00714CF0"/>
    <w:rsid w:val="0072053A"/>
    <w:rsid w:val="0072160C"/>
    <w:rsid w:val="00721D14"/>
    <w:rsid w:val="0072435C"/>
    <w:rsid w:val="00724BC8"/>
    <w:rsid w:val="00726466"/>
    <w:rsid w:val="00727A76"/>
    <w:rsid w:val="00730AF8"/>
    <w:rsid w:val="00730DA7"/>
    <w:rsid w:val="00732760"/>
    <w:rsid w:val="00733835"/>
    <w:rsid w:val="00734339"/>
    <w:rsid w:val="0073496A"/>
    <w:rsid w:val="007360A1"/>
    <w:rsid w:val="00742097"/>
    <w:rsid w:val="007422AB"/>
    <w:rsid w:val="00742B3F"/>
    <w:rsid w:val="0074366F"/>
    <w:rsid w:val="0074429F"/>
    <w:rsid w:val="00746DF7"/>
    <w:rsid w:val="0074707D"/>
    <w:rsid w:val="007500E5"/>
    <w:rsid w:val="00751C80"/>
    <w:rsid w:val="00752190"/>
    <w:rsid w:val="00753579"/>
    <w:rsid w:val="007537C0"/>
    <w:rsid w:val="0075428E"/>
    <w:rsid w:val="00756293"/>
    <w:rsid w:val="007576F7"/>
    <w:rsid w:val="00757FD9"/>
    <w:rsid w:val="00761471"/>
    <w:rsid w:val="00762329"/>
    <w:rsid w:val="00764864"/>
    <w:rsid w:val="0076571A"/>
    <w:rsid w:val="00765EEC"/>
    <w:rsid w:val="0077011C"/>
    <w:rsid w:val="007711FE"/>
    <w:rsid w:val="00771558"/>
    <w:rsid w:val="00772530"/>
    <w:rsid w:val="00777C6D"/>
    <w:rsid w:val="00777FC1"/>
    <w:rsid w:val="0078057F"/>
    <w:rsid w:val="00780DE0"/>
    <w:rsid w:val="0078203A"/>
    <w:rsid w:val="00783494"/>
    <w:rsid w:val="0078444E"/>
    <w:rsid w:val="00784FD3"/>
    <w:rsid w:val="007854E0"/>
    <w:rsid w:val="00786B90"/>
    <w:rsid w:val="00787633"/>
    <w:rsid w:val="00787E31"/>
    <w:rsid w:val="00793A81"/>
    <w:rsid w:val="00794086"/>
    <w:rsid w:val="00795405"/>
    <w:rsid w:val="00795584"/>
    <w:rsid w:val="00795694"/>
    <w:rsid w:val="00797A3F"/>
    <w:rsid w:val="00797B83"/>
    <w:rsid w:val="007A4A3B"/>
    <w:rsid w:val="007A5DA7"/>
    <w:rsid w:val="007A5FC0"/>
    <w:rsid w:val="007A6FCD"/>
    <w:rsid w:val="007B148E"/>
    <w:rsid w:val="007B176D"/>
    <w:rsid w:val="007B23D4"/>
    <w:rsid w:val="007B655A"/>
    <w:rsid w:val="007B7413"/>
    <w:rsid w:val="007C022B"/>
    <w:rsid w:val="007C04EB"/>
    <w:rsid w:val="007C04EF"/>
    <w:rsid w:val="007C1CA7"/>
    <w:rsid w:val="007C309B"/>
    <w:rsid w:val="007C54D6"/>
    <w:rsid w:val="007D362D"/>
    <w:rsid w:val="007D60D9"/>
    <w:rsid w:val="007D6239"/>
    <w:rsid w:val="007D72CB"/>
    <w:rsid w:val="007D7F39"/>
    <w:rsid w:val="007E0558"/>
    <w:rsid w:val="007E1F0D"/>
    <w:rsid w:val="007E28E9"/>
    <w:rsid w:val="007E2C80"/>
    <w:rsid w:val="007E33AE"/>
    <w:rsid w:val="007E3D65"/>
    <w:rsid w:val="007E7C77"/>
    <w:rsid w:val="007E7E49"/>
    <w:rsid w:val="007E7E50"/>
    <w:rsid w:val="007F174F"/>
    <w:rsid w:val="007F23B2"/>
    <w:rsid w:val="007F33FE"/>
    <w:rsid w:val="007F78ED"/>
    <w:rsid w:val="007F7B58"/>
    <w:rsid w:val="0080030E"/>
    <w:rsid w:val="008004D6"/>
    <w:rsid w:val="008006BA"/>
    <w:rsid w:val="0080079C"/>
    <w:rsid w:val="00802652"/>
    <w:rsid w:val="00803D23"/>
    <w:rsid w:val="0081096D"/>
    <w:rsid w:val="008129DE"/>
    <w:rsid w:val="00817FF2"/>
    <w:rsid w:val="00821AC5"/>
    <w:rsid w:val="00821ADD"/>
    <w:rsid w:val="00822503"/>
    <w:rsid w:val="00822A93"/>
    <w:rsid w:val="0082428E"/>
    <w:rsid w:val="008247EA"/>
    <w:rsid w:val="00825007"/>
    <w:rsid w:val="008345C6"/>
    <w:rsid w:val="008352BB"/>
    <w:rsid w:val="0083535F"/>
    <w:rsid w:val="008358AF"/>
    <w:rsid w:val="00836170"/>
    <w:rsid w:val="0083692B"/>
    <w:rsid w:val="0083705F"/>
    <w:rsid w:val="00840F7C"/>
    <w:rsid w:val="0084300E"/>
    <w:rsid w:val="00843C75"/>
    <w:rsid w:val="00843D6D"/>
    <w:rsid w:val="008452BB"/>
    <w:rsid w:val="00845ABA"/>
    <w:rsid w:val="00847484"/>
    <w:rsid w:val="00850C66"/>
    <w:rsid w:val="00852C44"/>
    <w:rsid w:val="00860D34"/>
    <w:rsid w:val="00861D64"/>
    <w:rsid w:val="00863155"/>
    <w:rsid w:val="00865838"/>
    <w:rsid w:val="00866276"/>
    <w:rsid w:val="0086694F"/>
    <w:rsid w:val="00870ED7"/>
    <w:rsid w:val="008756E0"/>
    <w:rsid w:val="0087624E"/>
    <w:rsid w:val="008766CB"/>
    <w:rsid w:val="00876AD6"/>
    <w:rsid w:val="00883159"/>
    <w:rsid w:val="00883FE8"/>
    <w:rsid w:val="008850D3"/>
    <w:rsid w:val="00885BA5"/>
    <w:rsid w:val="0088602E"/>
    <w:rsid w:val="00887969"/>
    <w:rsid w:val="008903FF"/>
    <w:rsid w:val="00890887"/>
    <w:rsid w:val="0089274C"/>
    <w:rsid w:val="00893C57"/>
    <w:rsid w:val="00894295"/>
    <w:rsid w:val="00894862"/>
    <w:rsid w:val="008952DE"/>
    <w:rsid w:val="0089729D"/>
    <w:rsid w:val="008A1F11"/>
    <w:rsid w:val="008A2563"/>
    <w:rsid w:val="008A3443"/>
    <w:rsid w:val="008A44BB"/>
    <w:rsid w:val="008A47F2"/>
    <w:rsid w:val="008A4836"/>
    <w:rsid w:val="008A4DA9"/>
    <w:rsid w:val="008A75AD"/>
    <w:rsid w:val="008A79D8"/>
    <w:rsid w:val="008A7BD8"/>
    <w:rsid w:val="008B60DA"/>
    <w:rsid w:val="008B6214"/>
    <w:rsid w:val="008B7D25"/>
    <w:rsid w:val="008C02A5"/>
    <w:rsid w:val="008C07DA"/>
    <w:rsid w:val="008C40A4"/>
    <w:rsid w:val="008C466C"/>
    <w:rsid w:val="008C4DA3"/>
    <w:rsid w:val="008C61AB"/>
    <w:rsid w:val="008C76DA"/>
    <w:rsid w:val="008C77E0"/>
    <w:rsid w:val="008D2197"/>
    <w:rsid w:val="008D2CC3"/>
    <w:rsid w:val="008D46F1"/>
    <w:rsid w:val="008D5E9A"/>
    <w:rsid w:val="008D7DF6"/>
    <w:rsid w:val="008E05DA"/>
    <w:rsid w:val="008E11D5"/>
    <w:rsid w:val="008E2629"/>
    <w:rsid w:val="008E3379"/>
    <w:rsid w:val="008E441D"/>
    <w:rsid w:val="008F070A"/>
    <w:rsid w:val="008F1974"/>
    <w:rsid w:val="008F361F"/>
    <w:rsid w:val="008F3799"/>
    <w:rsid w:val="008F5654"/>
    <w:rsid w:val="0090185D"/>
    <w:rsid w:val="00902BF3"/>
    <w:rsid w:val="00904051"/>
    <w:rsid w:val="00904A79"/>
    <w:rsid w:val="00905545"/>
    <w:rsid w:val="00906B38"/>
    <w:rsid w:val="00913B89"/>
    <w:rsid w:val="00915C63"/>
    <w:rsid w:val="009164DF"/>
    <w:rsid w:val="00921C49"/>
    <w:rsid w:val="009228DA"/>
    <w:rsid w:val="00923467"/>
    <w:rsid w:val="00923549"/>
    <w:rsid w:val="0092408A"/>
    <w:rsid w:val="00924174"/>
    <w:rsid w:val="00924DFD"/>
    <w:rsid w:val="00926D70"/>
    <w:rsid w:val="009274F1"/>
    <w:rsid w:val="00927789"/>
    <w:rsid w:val="0093535F"/>
    <w:rsid w:val="00936CF1"/>
    <w:rsid w:val="00941FC9"/>
    <w:rsid w:val="00942949"/>
    <w:rsid w:val="00942B8A"/>
    <w:rsid w:val="00942BE1"/>
    <w:rsid w:val="00944FE5"/>
    <w:rsid w:val="00946BA8"/>
    <w:rsid w:val="00950F17"/>
    <w:rsid w:val="009535A4"/>
    <w:rsid w:val="00955152"/>
    <w:rsid w:val="00955194"/>
    <w:rsid w:val="009551EC"/>
    <w:rsid w:val="00955CE6"/>
    <w:rsid w:val="00957273"/>
    <w:rsid w:val="00960039"/>
    <w:rsid w:val="009602D0"/>
    <w:rsid w:val="009613C1"/>
    <w:rsid w:val="00961961"/>
    <w:rsid w:val="009624D3"/>
    <w:rsid w:val="009637AF"/>
    <w:rsid w:val="009645B3"/>
    <w:rsid w:val="0096624B"/>
    <w:rsid w:val="00970024"/>
    <w:rsid w:val="00970A04"/>
    <w:rsid w:val="0097129A"/>
    <w:rsid w:val="0097265F"/>
    <w:rsid w:val="009809CD"/>
    <w:rsid w:val="00980C43"/>
    <w:rsid w:val="00980E9F"/>
    <w:rsid w:val="0098451D"/>
    <w:rsid w:val="00985DC0"/>
    <w:rsid w:val="00986457"/>
    <w:rsid w:val="0098685D"/>
    <w:rsid w:val="00986DCB"/>
    <w:rsid w:val="00987270"/>
    <w:rsid w:val="00990FCA"/>
    <w:rsid w:val="00991D37"/>
    <w:rsid w:val="009928E3"/>
    <w:rsid w:val="00993A30"/>
    <w:rsid w:val="00994405"/>
    <w:rsid w:val="0099645D"/>
    <w:rsid w:val="009A0779"/>
    <w:rsid w:val="009A3740"/>
    <w:rsid w:val="009A4AB3"/>
    <w:rsid w:val="009A548A"/>
    <w:rsid w:val="009B006A"/>
    <w:rsid w:val="009B0786"/>
    <w:rsid w:val="009B1A7A"/>
    <w:rsid w:val="009B4F5C"/>
    <w:rsid w:val="009C2CA9"/>
    <w:rsid w:val="009C41D5"/>
    <w:rsid w:val="009C42BC"/>
    <w:rsid w:val="009C5B15"/>
    <w:rsid w:val="009C5C60"/>
    <w:rsid w:val="009C6C83"/>
    <w:rsid w:val="009C7525"/>
    <w:rsid w:val="009D035A"/>
    <w:rsid w:val="009D04CE"/>
    <w:rsid w:val="009D157C"/>
    <w:rsid w:val="009D23E3"/>
    <w:rsid w:val="009D2691"/>
    <w:rsid w:val="009D325D"/>
    <w:rsid w:val="009D5A23"/>
    <w:rsid w:val="009D693D"/>
    <w:rsid w:val="009D6CB7"/>
    <w:rsid w:val="009D7373"/>
    <w:rsid w:val="009D7A4B"/>
    <w:rsid w:val="009E27A7"/>
    <w:rsid w:val="009E2AAE"/>
    <w:rsid w:val="009E300A"/>
    <w:rsid w:val="009E380D"/>
    <w:rsid w:val="009E6DDB"/>
    <w:rsid w:val="009E7CFA"/>
    <w:rsid w:val="009F1F84"/>
    <w:rsid w:val="009F3848"/>
    <w:rsid w:val="009F6686"/>
    <w:rsid w:val="009F6C93"/>
    <w:rsid w:val="009F723A"/>
    <w:rsid w:val="009F7462"/>
    <w:rsid w:val="00A0010E"/>
    <w:rsid w:val="00A0161E"/>
    <w:rsid w:val="00A025C6"/>
    <w:rsid w:val="00A02E3C"/>
    <w:rsid w:val="00A047D9"/>
    <w:rsid w:val="00A04D03"/>
    <w:rsid w:val="00A0569F"/>
    <w:rsid w:val="00A05DC5"/>
    <w:rsid w:val="00A07490"/>
    <w:rsid w:val="00A07895"/>
    <w:rsid w:val="00A07A1E"/>
    <w:rsid w:val="00A07B19"/>
    <w:rsid w:val="00A10DFB"/>
    <w:rsid w:val="00A11293"/>
    <w:rsid w:val="00A1194B"/>
    <w:rsid w:val="00A13695"/>
    <w:rsid w:val="00A136C1"/>
    <w:rsid w:val="00A14213"/>
    <w:rsid w:val="00A14DC2"/>
    <w:rsid w:val="00A150F9"/>
    <w:rsid w:val="00A154A2"/>
    <w:rsid w:val="00A1764C"/>
    <w:rsid w:val="00A178CD"/>
    <w:rsid w:val="00A17A53"/>
    <w:rsid w:val="00A212D3"/>
    <w:rsid w:val="00A21A48"/>
    <w:rsid w:val="00A21BC1"/>
    <w:rsid w:val="00A220D7"/>
    <w:rsid w:val="00A22B49"/>
    <w:rsid w:val="00A26D67"/>
    <w:rsid w:val="00A27BFE"/>
    <w:rsid w:val="00A310DB"/>
    <w:rsid w:val="00A339A0"/>
    <w:rsid w:val="00A3427E"/>
    <w:rsid w:val="00A351A7"/>
    <w:rsid w:val="00A352D7"/>
    <w:rsid w:val="00A353B6"/>
    <w:rsid w:val="00A359EC"/>
    <w:rsid w:val="00A3652E"/>
    <w:rsid w:val="00A36E69"/>
    <w:rsid w:val="00A401D3"/>
    <w:rsid w:val="00A41560"/>
    <w:rsid w:val="00A4167F"/>
    <w:rsid w:val="00A4210E"/>
    <w:rsid w:val="00A42312"/>
    <w:rsid w:val="00A43490"/>
    <w:rsid w:val="00A440C1"/>
    <w:rsid w:val="00A4654E"/>
    <w:rsid w:val="00A4772E"/>
    <w:rsid w:val="00A5145C"/>
    <w:rsid w:val="00A5188A"/>
    <w:rsid w:val="00A52D29"/>
    <w:rsid w:val="00A5302E"/>
    <w:rsid w:val="00A57C57"/>
    <w:rsid w:val="00A61682"/>
    <w:rsid w:val="00A6261D"/>
    <w:rsid w:val="00A63132"/>
    <w:rsid w:val="00A66884"/>
    <w:rsid w:val="00A67136"/>
    <w:rsid w:val="00A675B8"/>
    <w:rsid w:val="00A70925"/>
    <w:rsid w:val="00A70DC9"/>
    <w:rsid w:val="00A7228A"/>
    <w:rsid w:val="00A73E54"/>
    <w:rsid w:val="00A7598B"/>
    <w:rsid w:val="00A76B96"/>
    <w:rsid w:val="00A77216"/>
    <w:rsid w:val="00A77BE7"/>
    <w:rsid w:val="00A80049"/>
    <w:rsid w:val="00A8251C"/>
    <w:rsid w:val="00A82591"/>
    <w:rsid w:val="00A8279D"/>
    <w:rsid w:val="00A82B0D"/>
    <w:rsid w:val="00A82F35"/>
    <w:rsid w:val="00A861AE"/>
    <w:rsid w:val="00A865B0"/>
    <w:rsid w:val="00A86E7E"/>
    <w:rsid w:val="00A87016"/>
    <w:rsid w:val="00A87B60"/>
    <w:rsid w:val="00A9019D"/>
    <w:rsid w:val="00A915CA"/>
    <w:rsid w:val="00A92D71"/>
    <w:rsid w:val="00A93615"/>
    <w:rsid w:val="00A965E0"/>
    <w:rsid w:val="00A974FE"/>
    <w:rsid w:val="00A97AEE"/>
    <w:rsid w:val="00A97C1A"/>
    <w:rsid w:val="00AA10DB"/>
    <w:rsid w:val="00AA1AEE"/>
    <w:rsid w:val="00AA6149"/>
    <w:rsid w:val="00AA6BCF"/>
    <w:rsid w:val="00AA7E00"/>
    <w:rsid w:val="00AB0FF8"/>
    <w:rsid w:val="00AB3662"/>
    <w:rsid w:val="00AB60E4"/>
    <w:rsid w:val="00AB668C"/>
    <w:rsid w:val="00AC3107"/>
    <w:rsid w:val="00AC3C9D"/>
    <w:rsid w:val="00AD192A"/>
    <w:rsid w:val="00AD34CF"/>
    <w:rsid w:val="00AD5029"/>
    <w:rsid w:val="00AD6813"/>
    <w:rsid w:val="00AD74FE"/>
    <w:rsid w:val="00AD7EB5"/>
    <w:rsid w:val="00AE08FA"/>
    <w:rsid w:val="00AE3689"/>
    <w:rsid w:val="00AE3C1C"/>
    <w:rsid w:val="00AE44E0"/>
    <w:rsid w:val="00AE5235"/>
    <w:rsid w:val="00AE5F1E"/>
    <w:rsid w:val="00AE7471"/>
    <w:rsid w:val="00AE79AC"/>
    <w:rsid w:val="00AE7E25"/>
    <w:rsid w:val="00AF31D1"/>
    <w:rsid w:val="00AF3DFF"/>
    <w:rsid w:val="00AF3E50"/>
    <w:rsid w:val="00AF414B"/>
    <w:rsid w:val="00AF6D1B"/>
    <w:rsid w:val="00AF6EA1"/>
    <w:rsid w:val="00B000A9"/>
    <w:rsid w:val="00B007F9"/>
    <w:rsid w:val="00B04872"/>
    <w:rsid w:val="00B052A4"/>
    <w:rsid w:val="00B100BB"/>
    <w:rsid w:val="00B1325F"/>
    <w:rsid w:val="00B14416"/>
    <w:rsid w:val="00B149A0"/>
    <w:rsid w:val="00B1638E"/>
    <w:rsid w:val="00B1666B"/>
    <w:rsid w:val="00B16870"/>
    <w:rsid w:val="00B17B53"/>
    <w:rsid w:val="00B20116"/>
    <w:rsid w:val="00B20245"/>
    <w:rsid w:val="00B20D03"/>
    <w:rsid w:val="00B2157C"/>
    <w:rsid w:val="00B2213C"/>
    <w:rsid w:val="00B325FB"/>
    <w:rsid w:val="00B32B80"/>
    <w:rsid w:val="00B33CC4"/>
    <w:rsid w:val="00B33E82"/>
    <w:rsid w:val="00B34333"/>
    <w:rsid w:val="00B3535C"/>
    <w:rsid w:val="00B35620"/>
    <w:rsid w:val="00B37AD8"/>
    <w:rsid w:val="00B37F8D"/>
    <w:rsid w:val="00B40C62"/>
    <w:rsid w:val="00B45F21"/>
    <w:rsid w:val="00B4750C"/>
    <w:rsid w:val="00B51B1F"/>
    <w:rsid w:val="00B54631"/>
    <w:rsid w:val="00B55CFB"/>
    <w:rsid w:val="00B570C5"/>
    <w:rsid w:val="00B57CE1"/>
    <w:rsid w:val="00B6375E"/>
    <w:rsid w:val="00B63AA0"/>
    <w:rsid w:val="00B64772"/>
    <w:rsid w:val="00B64FAC"/>
    <w:rsid w:val="00B6722E"/>
    <w:rsid w:val="00B701E0"/>
    <w:rsid w:val="00B737ED"/>
    <w:rsid w:val="00B75158"/>
    <w:rsid w:val="00B7574C"/>
    <w:rsid w:val="00B7793F"/>
    <w:rsid w:val="00B77FB5"/>
    <w:rsid w:val="00B829CB"/>
    <w:rsid w:val="00B82B26"/>
    <w:rsid w:val="00B82D89"/>
    <w:rsid w:val="00B86689"/>
    <w:rsid w:val="00B903E0"/>
    <w:rsid w:val="00B90C0A"/>
    <w:rsid w:val="00B94B6D"/>
    <w:rsid w:val="00B95A02"/>
    <w:rsid w:val="00B97886"/>
    <w:rsid w:val="00BA0FB2"/>
    <w:rsid w:val="00BA4B1F"/>
    <w:rsid w:val="00BA5F23"/>
    <w:rsid w:val="00BB02A6"/>
    <w:rsid w:val="00BB1E05"/>
    <w:rsid w:val="00BB283F"/>
    <w:rsid w:val="00BB2980"/>
    <w:rsid w:val="00BB31C5"/>
    <w:rsid w:val="00BB53FF"/>
    <w:rsid w:val="00BB563D"/>
    <w:rsid w:val="00BB71E2"/>
    <w:rsid w:val="00BB7759"/>
    <w:rsid w:val="00BC0C07"/>
    <w:rsid w:val="00BC12CB"/>
    <w:rsid w:val="00BC1D12"/>
    <w:rsid w:val="00BC3D7C"/>
    <w:rsid w:val="00BC48EF"/>
    <w:rsid w:val="00BC55FA"/>
    <w:rsid w:val="00BC5AAA"/>
    <w:rsid w:val="00BC5C16"/>
    <w:rsid w:val="00BC682A"/>
    <w:rsid w:val="00BC6920"/>
    <w:rsid w:val="00BD2AF8"/>
    <w:rsid w:val="00BD2B36"/>
    <w:rsid w:val="00BD3597"/>
    <w:rsid w:val="00BD776F"/>
    <w:rsid w:val="00BD797C"/>
    <w:rsid w:val="00BE08B8"/>
    <w:rsid w:val="00BE1240"/>
    <w:rsid w:val="00BE42D8"/>
    <w:rsid w:val="00BE4BBC"/>
    <w:rsid w:val="00BE52F6"/>
    <w:rsid w:val="00BE7A16"/>
    <w:rsid w:val="00BF038A"/>
    <w:rsid w:val="00BF09C1"/>
    <w:rsid w:val="00BF0D4F"/>
    <w:rsid w:val="00BF3FD0"/>
    <w:rsid w:val="00BF563B"/>
    <w:rsid w:val="00BF7D4C"/>
    <w:rsid w:val="00BF7E54"/>
    <w:rsid w:val="00C00AED"/>
    <w:rsid w:val="00C01338"/>
    <w:rsid w:val="00C014D2"/>
    <w:rsid w:val="00C01E95"/>
    <w:rsid w:val="00C0214C"/>
    <w:rsid w:val="00C0259A"/>
    <w:rsid w:val="00C0367A"/>
    <w:rsid w:val="00C058AC"/>
    <w:rsid w:val="00C05972"/>
    <w:rsid w:val="00C0619F"/>
    <w:rsid w:val="00C066E3"/>
    <w:rsid w:val="00C07802"/>
    <w:rsid w:val="00C1116C"/>
    <w:rsid w:val="00C11622"/>
    <w:rsid w:val="00C12D6A"/>
    <w:rsid w:val="00C141EE"/>
    <w:rsid w:val="00C14F04"/>
    <w:rsid w:val="00C14FF7"/>
    <w:rsid w:val="00C15C08"/>
    <w:rsid w:val="00C15EE7"/>
    <w:rsid w:val="00C168AF"/>
    <w:rsid w:val="00C17A98"/>
    <w:rsid w:val="00C209E4"/>
    <w:rsid w:val="00C21493"/>
    <w:rsid w:val="00C21765"/>
    <w:rsid w:val="00C221AA"/>
    <w:rsid w:val="00C234EC"/>
    <w:rsid w:val="00C23E16"/>
    <w:rsid w:val="00C26AEA"/>
    <w:rsid w:val="00C30620"/>
    <w:rsid w:val="00C32B11"/>
    <w:rsid w:val="00C32C25"/>
    <w:rsid w:val="00C32D4F"/>
    <w:rsid w:val="00C33AD8"/>
    <w:rsid w:val="00C35E96"/>
    <w:rsid w:val="00C36C9D"/>
    <w:rsid w:val="00C3717C"/>
    <w:rsid w:val="00C373C7"/>
    <w:rsid w:val="00C4015D"/>
    <w:rsid w:val="00C411C5"/>
    <w:rsid w:val="00C41685"/>
    <w:rsid w:val="00C41838"/>
    <w:rsid w:val="00C41955"/>
    <w:rsid w:val="00C44CDF"/>
    <w:rsid w:val="00C45632"/>
    <w:rsid w:val="00C46429"/>
    <w:rsid w:val="00C46920"/>
    <w:rsid w:val="00C50EFB"/>
    <w:rsid w:val="00C511EB"/>
    <w:rsid w:val="00C53004"/>
    <w:rsid w:val="00C53847"/>
    <w:rsid w:val="00C53E98"/>
    <w:rsid w:val="00C54335"/>
    <w:rsid w:val="00C567FF"/>
    <w:rsid w:val="00C56C01"/>
    <w:rsid w:val="00C630C6"/>
    <w:rsid w:val="00C634FB"/>
    <w:rsid w:val="00C650DD"/>
    <w:rsid w:val="00C7286D"/>
    <w:rsid w:val="00C73D8F"/>
    <w:rsid w:val="00C747D8"/>
    <w:rsid w:val="00C80D80"/>
    <w:rsid w:val="00C82442"/>
    <w:rsid w:val="00C84340"/>
    <w:rsid w:val="00C90372"/>
    <w:rsid w:val="00C92172"/>
    <w:rsid w:val="00C93393"/>
    <w:rsid w:val="00C95049"/>
    <w:rsid w:val="00C9519F"/>
    <w:rsid w:val="00C953E4"/>
    <w:rsid w:val="00C95F07"/>
    <w:rsid w:val="00C96DEC"/>
    <w:rsid w:val="00CA052A"/>
    <w:rsid w:val="00CA0BE5"/>
    <w:rsid w:val="00CA1460"/>
    <w:rsid w:val="00CA1B53"/>
    <w:rsid w:val="00CA27B2"/>
    <w:rsid w:val="00CA2E8E"/>
    <w:rsid w:val="00CA30A2"/>
    <w:rsid w:val="00CA3673"/>
    <w:rsid w:val="00CA647E"/>
    <w:rsid w:val="00CA6EE0"/>
    <w:rsid w:val="00CB18B5"/>
    <w:rsid w:val="00CC13E1"/>
    <w:rsid w:val="00CC1623"/>
    <w:rsid w:val="00CC2975"/>
    <w:rsid w:val="00CC3531"/>
    <w:rsid w:val="00CC492A"/>
    <w:rsid w:val="00CC4BB0"/>
    <w:rsid w:val="00CC4F2D"/>
    <w:rsid w:val="00CC50B4"/>
    <w:rsid w:val="00CC6367"/>
    <w:rsid w:val="00CC7111"/>
    <w:rsid w:val="00CD009B"/>
    <w:rsid w:val="00CD0393"/>
    <w:rsid w:val="00CD10F9"/>
    <w:rsid w:val="00CD2C78"/>
    <w:rsid w:val="00CD4287"/>
    <w:rsid w:val="00CD49CF"/>
    <w:rsid w:val="00CD49E0"/>
    <w:rsid w:val="00CD4A92"/>
    <w:rsid w:val="00CD5AF0"/>
    <w:rsid w:val="00CD6164"/>
    <w:rsid w:val="00CD7077"/>
    <w:rsid w:val="00CD731E"/>
    <w:rsid w:val="00CD7A33"/>
    <w:rsid w:val="00CE1DB7"/>
    <w:rsid w:val="00CE435D"/>
    <w:rsid w:val="00CF0C7D"/>
    <w:rsid w:val="00D018F1"/>
    <w:rsid w:val="00D0301E"/>
    <w:rsid w:val="00D0744D"/>
    <w:rsid w:val="00D12993"/>
    <w:rsid w:val="00D130C9"/>
    <w:rsid w:val="00D14AD1"/>
    <w:rsid w:val="00D1668A"/>
    <w:rsid w:val="00D20307"/>
    <w:rsid w:val="00D21CAB"/>
    <w:rsid w:val="00D257DC"/>
    <w:rsid w:val="00D26746"/>
    <w:rsid w:val="00D27E51"/>
    <w:rsid w:val="00D30320"/>
    <w:rsid w:val="00D314FF"/>
    <w:rsid w:val="00D33CE1"/>
    <w:rsid w:val="00D33FE4"/>
    <w:rsid w:val="00D3448F"/>
    <w:rsid w:val="00D4172B"/>
    <w:rsid w:val="00D41B71"/>
    <w:rsid w:val="00D469EB"/>
    <w:rsid w:val="00D47771"/>
    <w:rsid w:val="00D47B9E"/>
    <w:rsid w:val="00D50F73"/>
    <w:rsid w:val="00D511CC"/>
    <w:rsid w:val="00D513B9"/>
    <w:rsid w:val="00D516E6"/>
    <w:rsid w:val="00D51908"/>
    <w:rsid w:val="00D532D9"/>
    <w:rsid w:val="00D541BA"/>
    <w:rsid w:val="00D547DB"/>
    <w:rsid w:val="00D57CCE"/>
    <w:rsid w:val="00D6087E"/>
    <w:rsid w:val="00D62737"/>
    <w:rsid w:val="00D63543"/>
    <w:rsid w:val="00D6355C"/>
    <w:rsid w:val="00D6371F"/>
    <w:rsid w:val="00D649EC"/>
    <w:rsid w:val="00D65F1D"/>
    <w:rsid w:val="00D660D4"/>
    <w:rsid w:val="00D66D3C"/>
    <w:rsid w:val="00D6756F"/>
    <w:rsid w:val="00D727F8"/>
    <w:rsid w:val="00D7370D"/>
    <w:rsid w:val="00D73A47"/>
    <w:rsid w:val="00D74124"/>
    <w:rsid w:val="00D74D55"/>
    <w:rsid w:val="00D76391"/>
    <w:rsid w:val="00D76A1D"/>
    <w:rsid w:val="00D80A73"/>
    <w:rsid w:val="00D80CC2"/>
    <w:rsid w:val="00D812B3"/>
    <w:rsid w:val="00D82D54"/>
    <w:rsid w:val="00D82FE2"/>
    <w:rsid w:val="00D83039"/>
    <w:rsid w:val="00D8456E"/>
    <w:rsid w:val="00D85A69"/>
    <w:rsid w:val="00D87FF8"/>
    <w:rsid w:val="00D9387D"/>
    <w:rsid w:val="00D9584A"/>
    <w:rsid w:val="00D95A64"/>
    <w:rsid w:val="00D97285"/>
    <w:rsid w:val="00DA2B7D"/>
    <w:rsid w:val="00DA3248"/>
    <w:rsid w:val="00DA7D48"/>
    <w:rsid w:val="00DB0807"/>
    <w:rsid w:val="00DB2A30"/>
    <w:rsid w:val="00DB2AEC"/>
    <w:rsid w:val="00DB48FB"/>
    <w:rsid w:val="00DB4E04"/>
    <w:rsid w:val="00DB68BC"/>
    <w:rsid w:val="00DB6E8A"/>
    <w:rsid w:val="00DB6F15"/>
    <w:rsid w:val="00DB76A0"/>
    <w:rsid w:val="00DC20E1"/>
    <w:rsid w:val="00DC4250"/>
    <w:rsid w:val="00DC54D9"/>
    <w:rsid w:val="00DC7802"/>
    <w:rsid w:val="00DD0C10"/>
    <w:rsid w:val="00DD28CE"/>
    <w:rsid w:val="00DD2D6A"/>
    <w:rsid w:val="00DD3EA8"/>
    <w:rsid w:val="00DD42AE"/>
    <w:rsid w:val="00DD54E9"/>
    <w:rsid w:val="00DE034B"/>
    <w:rsid w:val="00DE26CE"/>
    <w:rsid w:val="00DE28E1"/>
    <w:rsid w:val="00DE3002"/>
    <w:rsid w:val="00DE30E9"/>
    <w:rsid w:val="00DE4FF9"/>
    <w:rsid w:val="00DE6286"/>
    <w:rsid w:val="00DE6AFA"/>
    <w:rsid w:val="00DF2BD4"/>
    <w:rsid w:val="00DF47F7"/>
    <w:rsid w:val="00DF4C40"/>
    <w:rsid w:val="00DF7378"/>
    <w:rsid w:val="00E000A5"/>
    <w:rsid w:val="00E005A1"/>
    <w:rsid w:val="00E0231C"/>
    <w:rsid w:val="00E02C71"/>
    <w:rsid w:val="00E0380E"/>
    <w:rsid w:val="00E03CA7"/>
    <w:rsid w:val="00E05665"/>
    <w:rsid w:val="00E07C96"/>
    <w:rsid w:val="00E12C82"/>
    <w:rsid w:val="00E12DCC"/>
    <w:rsid w:val="00E2309C"/>
    <w:rsid w:val="00E24BEE"/>
    <w:rsid w:val="00E25895"/>
    <w:rsid w:val="00E26D8B"/>
    <w:rsid w:val="00E273C6"/>
    <w:rsid w:val="00E319DB"/>
    <w:rsid w:val="00E3386B"/>
    <w:rsid w:val="00E34357"/>
    <w:rsid w:val="00E34D0D"/>
    <w:rsid w:val="00E34F4C"/>
    <w:rsid w:val="00E3628F"/>
    <w:rsid w:val="00E420D1"/>
    <w:rsid w:val="00E4365F"/>
    <w:rsid w:val="00E4386E"/>
    <w:rsid w:val="00E43D36"/>
    <w:rsid w:val="00E45AF7"/>
    <w:rsid w:val="00E47C21"/>
    <w:rsid w:val="00E50E6C"/>
    <w:rsid w:val="00E518AD"/>
    <w:rsid w:val="00E52775"/>
    <w:rsid w:val="00E528FB"/>
    <w:rsid w:val="00E60620"/>
    <w:rsid w:val="00E63592"/>
    <w:rsid w:val="00E6410D"/>
    <w:rsid w:val="00E676F9"/>
    <w:rsid w:val="00E70C8F"/>
    <w:rsid w:val="00E722C7"/>
    <w:rsid w:val="00E728AD"/>
    <w:rsid w:val="00E73B44"/>
    <w:rsid w:val="00E73C78"/>
    <w:rsid w:val="00E73D7E"/>
    <w:rsid w:val="00E7430B"/>
    <w:rsid w:val="00E75E0B"/>
    <w:rsid w:val="00E76E65"/>
    <w:rsid w:val="00E77984"/>
    <w:rsid w:val="00E809B4"/>
    <w:rsid w:val="00E81AB7"/>
    <w:rsid w:val="00E82478"/>
    <w:rsid w:val="00E86157"/>
    <w:rsid w:val="00E86D8A"/>
    <w:rsid w:val="00E87145"/>
    <w:rsid w:val="00E91EC9"/>
    <w:rsid w:val="00E925AB"/>
    <w:rsid w:val="00E959D4"/>
    <w:rsid w:val="00E9632C"/>
    <w:rsid w:val="00E9741C"/>
    <w:rsid w:val="00E97BC0"/>
    <w:rsid w:val="00E97CE8"/>
    <w:rsid w:val="00E97D58"/>
    <w:rsid w:val="00EA16B9"/>
    <w:rsid w:val="00EA178A"/>
    <w:rsid w:val="00EA4205"/>
    <w:rsid w:val="00EA77B4"/>
    <w:rsid w:val="00EB205A"/>
    <w:rsid w:val="00EB29D7"/>
    <w:rsid w:val="00EB2F3A"/>
    <w:rsid w:val="00EB3500"/>
    <w:rsid w:val="00EB475C"/>
    <w:rsid w:val="00EB5445"/>
    <w:rsid w:val="00EB76A6"/>
    <w:rsid w:val="00EB7891"/>
    <w:rsid w:val="00EC137E"/>
    <w:rsid w:val="00EC25F7"/>
    <w:rsid w:val="00EC2B17"/>
    <w:rsid w:val="00EC4B74"/>
    <w:rsid w:val="00EC6C64"/>
    <w:rsid w:val="00EC7B55"/>
    <w:rsid w:val="00EC7B70"/>
    <w:rsid w:val="00EC7C53"/>
    <w:rsid w:val="00ED0218"/>
    <w:rsid w:val="00ED0637"/>
    <w:rsid w:val="00ED0F50"/>
    <w:rsid w:val="00ED16DE"/>
    <w:rsid w:val="00ED1C00"/>
    <w:rsid w:val="00ED2CE8"/>
    <w:rsid w:val="00ED3D24"/>
    <w:rsid w:val="00ED4057"/>
    <w:rsid w:val="00ED7D73"/>
    <w:rsid w:val="00EE24C0"/>
    <w:rsid w:val="00EE2746"/>
    <w:rsid w:val="00EE28E3"/>
    <w:rsid w:val="00EE3DB8"/>
    <w:rsid w:val="00EE4A44"/>
    <w:rsid w:val="00EE4B67"/>
    <w:rsid w:val="00EE5DF4"/>
    <w:rsid w:val="00EE62C4"/>
    <w:rsid w:val="00EE63C5"/>
    <w:rsid w:val="00EE7C53"/>
    <w:rsid w:val="00EF1BAD"/>
    <w:rsid w:val="00EF3F78"/>
    <w:rsid w:val="00EF46DE"/>
    <w:rsid w:val="00EF4BB7"/>
    <w:rsid w:val="00EF57B8"/>
    <w:rsid w:val="00EF61AA"/>
    <w:rsid w:val="00F0033B"/>
    <w:rsid w:val="00F00C67"/>
    <w:rsid w:val="00F0317A"/>
    <w:rsid w:val="00F0502A"/>
    <w:rsid w:val="00F0524F"/>
    <w:rsid w:val="00F056F2"/>
    <w:rsid w:val="00F05FDB"/>
    <w:rsid w:val="00F06385"/>
    <w:rsid w:val="00F06BB1"/>
    <w:rsid w:val="00F110B6"/>
    <w:rsid w:val="00F1514B"/>
    <w:rsid w:val="00F157A4"/>
    <w:rsid w:val="00F15F13"/>
    <w:rsid w:val="00F1709A"/>
    <w:rsid w:val="00F17A94"/>
    <w:rsid w:val="00F21B7C"/>
    <w:rsid w:val="00F22320"/>
    <w:rsid w:val="00F23AAD"/>
    <w:rsid w:val="00F23F7A"/>
    <w:rsid w:val="00F3055F"/>
    <w:rsid w:val="00F31AB6"/>
    <w:rsid w:val="00F436D4"/>
    <w:rsid w:val="00F436DD"/>
    <w:rsid w:val="00F43C8E"/>
    <w:rsid w:val="00F45AFF"/>
    <w:rsid w:val="00F46E35"/>
    <w:rsid w:val="00F46F15"/>
    <w:rsid w:val="00F47FAA"/>
    <w:rsid w:val="00F5352A"/>
    <w:rsid w:val="00F5352D"/>
    <w:rsid w:val="00F5537E"/>
    <w:rsid w:val="00F60554"/>
    <w:rsid w:val="00F60FBA"/>
    <w:rsid w:val="00F63404"/>
    <w:rsid w:val="00F6455D"/>
    <w:rsid w:val="00F64CD3"/>
    <w:rsid w:val="00F7192E"/>
    <w:rsid w:val="00F72F42"/>
    <w:rsid w:val="00F74AB4"/>
    <w:rsid w:val="00F75B45"/>
    <w:rsid w:val="00F76747"/>
    <w:rsid w:val="00F7707D"/>
    <w:rsid w:val="00F8046E"/>
    <w:rsid w:val="00F81A05"/>
    <w:rsid w:val="00F829EE"/>
    <w:rsid w:val="00F83109"/>
    <w:rsid w:val="00F859E7"/>
    <w:rsid w:val="00F85CF2"/>
    <w:rsid w:val="00F86048"/>
    <w:rsid w:val="00F860DE"/>
    <w:rsid w:val="00F94F12"/>
    <w:rsid w:val="00F95351"/>
    <w:rsid w:val="00FA124D"/>
    <w:rsid w:val="00FA2210"/>
    <w:rsid w:val="00FA2D87"/>
    <w:rsid w:val="00FA2EA0"/>
    <w:rsid w:val="00FA4D29"/>
    <w:rsid w:val="00FA4E29"/>
    <w:rsid w:val="00FA50B5"/>
    <w:rsid w:val="00FB0103"/>
    <w:rsid w:val="00FB423B"/>
    <w:rsid w:val="00FB6DBB"/>
    <w:rsid w:val="00FC05DE"/>
    <w:rsid w:val="00FC19B6"/>
    <w:rsid w:val="00FC1F4C"/>
    <w:rsid w:val="00FC6417"/>
    <w:rsid w:val="00FD00D1"/>
    <w:rsid w:val="00FD175D"/>
    <w:rsid w:val="00FD3460"/>
    <w:rsid w:val="00FD6E3B"/>
    <w:rsid w:val="00FD71E1"/>
    <w:rsid w:val="00FE0507"/>
    <w:rsid w:val="00FE067D"/>
    <w:rsid w:val="00FE06DC"/>
    <w:rsid w:val="00FE18B0"/>
    <w:rsid w:val="00FE238C"/>
    <w:rsid w:val="00FE3AA6"/>
    <w:rsid w:val="00FE590D"/>
    <w:rsid w:val="00FE5DA6"/>
    <w:rsid w:val="00FF04D3"/>
    <w:rsid w:val="00FF20A2"/>
    <w:rsid w:val="00FF2279"/>
    <w:rsid w:val="00FF35BF"/>
    <w:rsid w:val="00FF462C"/>
    <w:rsid w:val="00FF7118"/>
    <w:rsid w:val="00FF7B5A"/>
    <w:rsid w:val="2D5F4679"/>
    <w:rsid w:val="2E3A7A9A"/>
    <w:rsid w:val="494D0152"/>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29"/>
    <w:qFormat/>
    <w:uiPriority w:val="99"/>
    <w:pPr>
      <w:keepNext/>
      <w:keepLines/>
      <w:spacing w:before="260" w:after="260" w:line="416" w:lineRule="auto"/>
      <w:outlineLvl w:val="2"/>
    </w:pPr>
    <w:rPr>
      <w:b/>
      <w:bCs/>
      <w:sz w:val="32"/>
      <w:szCs w:val="32"/>
    </w:rPr>
  </w:style>
  <w:style w:type="paragraph" w:styleId="5">
    <w:name w:val="heading 4"/>
    <w:basedOn w:val="1"/>
    <w:next w:val="1"/>
    <w:link w:val="30"/>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52"/>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31"/>
    <w:qFormat/>
    <w:uiPriority w:val="99"/>
    <w:pPr>
      <w:keepNext/>
      <w:keepLines/>
      <w:spacing w:before="240" w:after="64" w:line="320" w:lineRule="auto"/>
      <w:outlineLvl w:val="5"/>
    </w:pPr>
    <w:rPr>
      <w:rFonts w:ascii="Cambria" w:hAnsi="Cambria"/>
      <w:b/>
      <w:bCs/>
      <w:sz w:val="24"/>
      <w:szCs w:val="24"/>
    </w:rPr>
  </w:style>
  <w:style w:type="character" w:default="1" w:styleId="19">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8">
    <w:name w:val="annotation subject"/>
    <w:basedOn w:val="9"/>
    <w:next w:val="9"/>
    <w:link w:val="67"/>
    <w:unhideWhenUsed/>
    <w:locked/>
    <w:uiPriority w:val="99"/>
    <w:rPr>
      <w:b/>
      <w:bCs/>
    </w:rPr>
  </w:style>
  <w:style w:type="paragraph" w:styleId="9">
    <w:name w:val="annotation text"/>
    <w:basedOn w:val="1"/>
    <w:link w:val="66"/>
    <w:unhideWhenUsed/>
    <w:locked/>
    <w:uiPriority w:val="99"/>
    <w:pPr>
      <w:jc w:val="left"/>
    </w:pPr>
  </w:style>
  <w:style w:type="paragraph" w:styleId="10">
    <w:name w:val="toc 3"/>
    <w:basedOn w:val="1"/>
    <w:next w:val="1"/>
    <w:qFormat/>
    <w:uiPriority w:val="39"/>
    <w:pPr>
      <w:ind w:left="840" w:leftChars="400"/>
    </w:pPr>
  </w:style>
  <w:style w:type="paragraph" w:styleId="11">
    <w:name w:val="Date"/>
    <w:basedOn w:val="1"/>
    <w:next w:val="1"/>
    <w:link w:val="32"/>
    <w:qFormat/>
    <w:uiPriority w:val="99"/>
    <w:pPr>
      <w:ind w:left="100" w:leftChars="2500"/>
    </w:pPr>
  </w:style>
  <w:style w:type="paragraph" w:styleId="12">
    <w:name w:val="Balloon Text"/>
    <w:basedOn w:val="1"/>
    <w:link w:val="33"/>
    <w:uiPriority w:val="99"/>
    <w:rPr>
      <w:sz w:val="18"/>
      <w:szCs w:val="18"/>
    </w:rPr>
  </w:style>
  <w:style w:type="paragraph" w:styleId="13">
    <w:name w:val="footer"/>
    <w:basedOn w:val="1"/>
    <w:link w:val="34"/>
    <w:uiPriority w:val="99"/>
    <w:pPr>
      <w:tabs>
        <w:tab w:val="center" w:pos="4153"/>
        <w:tab w:val="right" w:pos="8306"/>
      </w:tabs>
      <w:snapToGrid w:val="0"/>
      <w:jc w:val="left"/>
    </w:pPr>
    <w:rPr>
      <w:sz w:val="18"/>
      <w:szCs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99"/>
  </w:style>
  <w:style w:type="paragraph" w:styleId="16">
    <w:name w:val="toc 2"/>
    <w:basedOn w:val="1"/>
    <w:next w:val="1"/>
    <w:uiPriority w:val="39"/>
    <w:pPr>
      <w:tabs>
        <w:tab w:val="right" w:leader="dot" w:pos="8296"/>
      </w:tabs>
      <w:spacing w:line="360" w:lineRule="auto"/>
      <w:ind w:left="420" w:leftChars="200"/>
    </w:pPr>
  </w:style>
  <w:style w:type="paragraph" w:styleId="17">
    <w:name w:val="HTML Preformatted"/>
    <w:basedOn w:val="1"/>
    <w:link w:val="61"/>
    <w:unhideWhenUsed/>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0">
    <w:name w:val="Strong"/>
    <w:qFormat/>
    <w:uiPriority w:val="22"/>
    <w:rPr>
      <w:rFonts w:cs="Times New Roman"/>
      <w:b/>
      <w:bCs/>
    </w:rPr>
  </w:style>
  <w:style w:type="character" w:styleId="21">
    <w:name w:val="FollowedHyperlink"/>
    <w:uiPriority w:val="99"/>
    <w:rPr>
      <w:rFonts w:cs="Times New Roman"/>
      <w:color w:val="800080"/>
      <w:u w:val="single"/>
    </w:rPr>
  </w:style>
  <w:style w:type="character" w:styleId="22">
    <w:name w:val="Emphasis"/>
    <w:qFormat/>
    <w:uiPriority w:val="20"/>
    <w:rPr>
      <w:rFonts w:cs="Times New Roman"/>
      <w:i/>
      <w:iCs/>
    </w:rPr>
  </w:style>
  <w:style w:type="character" w:styleId="23">
    <w:name w:val="Hyperlink"/>
    <w:qFormat/>
    <w:uiPriority w:val="99"/>
    <w:rPr>
      <w:rFonts w:cs="Times New Roman"/>
      <w:color w:val="0000FF"/>
      <w:u w:val="single"/>
    </w:rPr>
  </w:style>
  <w:style w:type="character" w:styleId="24">
    <w:name w:val="annotation reference"/>
    <w:unhideWhenUsed/>
    <w:locked/>
    <w:uiPriority w:val="99"/>
    <w:rPr>
      <w:sz w:val="21"/>
      <w:szCs w:val="21"/>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link w:val="2"/>
    <w:locked/>
    <w:uiPriority w:val="99"/>
    <w:rPr>
      <w:rFonts w:cs="Times New Roman"/>
      <w:b/>
      <w:bCs/>
      <w:kern w:val="44"/>
      <w:sz w:val="44"/>
      <w:szCs w:val="44"/>
    </w:rPr>
  </w:style>
  <w:style w:type="character" w:customStyle="1" w:styleId="28">
    <w:name w:val="标题 2 Char"/>
    <w:link w:val="3"/>
    <w:locked/>
    <w:uiPriority w:val="9"/>
    <w:rPr>
      <w:rFonts w:ascii="宋体" w:hAnsi="宋体" w:eastAsia="宋体" w:cs="宋体"/>
      <w:b/>
      <w:bCs/>
      <w:kern w:val="0"/>
      <w:sz w:val="36"/>
      <w:szCs w:val="36"/>
    </w:rPr>
  </w:style>
  <w:style w:type="character" w:customStyle="1" w:styleId="29">
    <w:name w:val="标题 3 Char"/>
    <w:link w:val="4"/>
    <w:qFormat/>
    <w:locked/>
    <w:uiPriority w:val="99"/>
    <w:rPr>
      <w:rFonts w:cs="Times New Roman"/>
      <w:b/>
      <w:bCs/>
      <w:sz w:val="32"/>
      <w:szCs w:val="32"/>
    </w:rPr>
  </w:style>
  <w:style w:type="character" w:customStyle="1" w:styleId="30">
    <w:name w:val="标题 4 Char"/>
    <w:link w:val="5"/>
    <w:semiHidden/>
    <w:locked/>
    <w:uiPriority w:val="99"/>
    <w:rPr>
      <w:rFonts w:ascii="Cambria" w:hAnsi="Cambria" w:eastAsia="宋体" w:cs="Times New Roman"/>
      <w:b/>
      <w:bCs/>
      <w:sz w:val="28"/>
      <w:szCs w:val="28"/>
    </w:rPr>
  </w:style>
  <w:style w:type="character" w:customStyle="1" w:styleId="31">
    <w:name w:val="标题 6 Char"/>
    <w:link w:val="7"/>
    <w:semiHidden/>
    <w:qFormat/>
    <w:locked/>
    <w:uiPriority w:val="99"/>
    <w:rPr>
      <w:rFonts w:ascii="Cambria" w:hAnsi="Cambria" w:eastAsia="宋体" w:cs="Times New Roman"/>
      <w:b/>
      <w:bCs/>
      <w:sz w:val="24"/>
      <w:szCs w:val="24"/>
    </w:rPr>
  </w:style>
  <w:style w:type="character" w:customStyle="1" w:styleId="32">
    <w:name w:val="日期 Char"/>
    <w:link w:val="11"/>
    <w:semiHidden/>
    <w:qFormat/>
    <w:locked/>
    <w:uiPriority w:val="99"/>
    <w:rPr>
      <w:rFonts w:cs="Times New Roman"/>
    </w:rPr>
  </w:style>
  <w:style w:type="character" w:customStyle="1" w:styleId="33">
    <w:name w:val="批注框文本 Char"/>
    <w:link w:val="12"/>
    <w:semiHidden/>
    <w:locked/>
    <w:uiPriority w:val="99"/>
    <w:rPr>
      <w:rFonts w:cs="Times New Roman"/>
      <w:sz w:val="18"/>
      <w:szCs w:val="18"/>
    </w:rPr>
  </w:style>
  <w:style w:type="character" w:customStyle="1" w:styleId="34">
    <w:name w:val="页脚 Char"/>
    <w:link w:val="13"/>
    <w:locked/>
    <w:uiPriority w:val="99"/>
    <w:rPr>
      <w:rFonts w:cs="Times New Roman"/>
      <w:sz w:val="18"/>
      <w:szCs w:val="18"/>
    </w:rPr>
  </w:style>
  <w:style w:type="character" w:customStyle="1" w:styleId="35">
    <w:name w:val="页眉 Char"/>
    <w:link w:val="14"/>
    <w:qFormat/>
    <w:locked/>
    <w:uiPriority w:val="99"/>
    <w:rPr>
      <w:rFonts w:cs="Times New Roman"/>
      <w:sz w:val="18"/>
      <w:szCs w:val="18"/>
    </w:rPr>
  </w:style>
  <w:style w:type="paragraph" w:customStyle="1" w:styleId="36">
    <w:name w:val="列出段落1"/>
    <w:basedOn w:val="1"/>
    <w:qFormat/>
    <w:uiPriority w:val="99"/>
    <w:pPr>
      <w:ind w:firstLine="420" w:firstLineChars="200"/>
    </w:pPr>
  </w:style>
  <w:style w:type="paragraph" w:customStyle="1" w:styleId="37">
    <w:name w:val="z-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z-h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C 标题1"/>
    <w:basedOn w:val="2"/>
    <w:next w:val="1"/>
    <w:qFormat/>
    <w:uiPriority w:val="99"/>
    <w:pPr>
      <w:widowControl/>
      <w:spacing w:before="480" w:after="0" w:line="276" w:lineRule="auto"/>
      <w:jc w:val="left"/>
      <w:outlineLvl w:val="9"/>
    </w:pPr>
    <w:rPr>
      <w:rFonts w:ascii="Cambria" w:hAnsi="Cambria"/>
      <w:color w:val="365F90"/>
      <w:kern w:val="0"/>
      <w:sz w:val="28"/>
      <w:szCs w:val="28"/>
    </w:rPr>
  </w:style>
  <w:style w:type="paragraph" w:customStyle="1" w:styleId="40">
    <w:name w:val="nomar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odytex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2">
    <w:name w:val="apple-converted-space"/>
    <w:qFormat/>
    <w:uiPriority w:val="0"/>
    <w:rPr>
      <w:rFonts w:cs="Times New Roman"/>
    </w:rPr>
  </w:style>
  <w:style w:type="character" w:customStyle="1" w:styleId="43">
    <w:name w:val="jiathis_button_expanded"/>
    <w:qFormat/>
    <w:uiPriority w:val="99"/>
    <w:rPr>
      <w:rFonts w:cs="Times New Roman"/>
    </w:rPr>
  </w:style>
  <w:style w:type="character" w:customStyle="1" w:styleId="44">
    <w:name w:val="bigger"/>
    <w:qFormat/>
    <w:uiPriority w:val="99"/>
    <w:rPr>
      <w:rFonts w:cs="Times New Roman"/>
    </w:rPr>
  </w:style>
  <w:style w:type="character" w:customStyle="1" w:styleId="45">
    <w:name w:val="smaller"/>
    <w:qFormat/>
    <w:uiPriority w:val="99"/>
    <w:rPr>
      <w:rFonts w:cs="Times New Roman"/>
    </w:rPr>
  </w:style>
  <w:style w:type="character" w:customStyle="1" w:styleId="46">
    <w:name w:val="标题1"/>
    <w:qFormat/>
    <w:uiPriority w:val="99"/>
    <w:rPr>
      <w:rFonts w:cs="Times New Roman"/>
    </w:rPr>
  </w:style>
  <w:style w:type="character" w:customStyle="1" w:styleId="47">
    <w:name w:val="u-floatleft"/>
    <w:qFormat/>
    <w:uiPriority w:val="99"/>
    <w:rPr>
      <w:rFonts w:cs="Times New Roman"/>
    </w:rPr>
  </w:style>
  <w:style w:type="character" w:customStyle="1" w:styleId="48">
    <w:name w:val="fl"/>
    <w:qFormat/>
    <w:uiPriority w:val="0"/>
    <w:rPr>
      <w:sz w:val="12"/>
      <w:szCs w:val="12"/>
    </w:rPr>
  </w:style>
  <w:style w:type="character" w:customStyle="1" w:styleId="49">
    <w:name w:val="fr"/>
    <w:qFormat/>
    <w:uiPriority w:val="0"/>
    <w:rPr>
      <w:sz w:val="12"/>
      <w:szCs w:val="12"/>
    </w:rPr>
  </w:style>
  <w:style w:type="paragraph" w:customStyle="1" w:styleId="50">
    <w:name w:val="fiel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1">
    <w:name w:val="location-line"/>
    <w:qFormat/>
    <w:uiPriority w:val="0"/>
  </w:style>
  <w:style w:type="character" w:customStyle="1" w:styleId="52">
    <w:name w:val="标题 5 Char"/>
    <w:link w:val="6"/>
    <w:qFormat/>
    <w:uiPriority w:val="9"/>
    <w:rPr>
      <w:rFonts w:ascii="Calibri" w:hAnsi="Calibri"/>
      <w:b/>
      <w:bCs/>
      <w:kern w:val="2"/>
      <w:sz w:val="28"/>
      <w:szCs w:val="28"/>
    </w:rPr>
  </w:style>
  <w:style w:type="paragraph" w:customStyle="1" w:styleId="53">
    <w:name w:val="er_sp_tit"/>
    <w:basedOn w:val="1"/>
    <w:qFormat/>
    <w:uiPriority w:val="0"/>
    <w:pPr>
      <w:widowControl/>
      <w:spacing w:before="225" w:after="100" w:afterAutospacing="1"/>
      <w:jc w:val="center"/>
    </w:pPr>
    <w:rPr>
      <w:rFonts w:ascii="宋体" w:hAnsi="宋体" w:cs="宋体"/>
      <w:b/>
      <w:bCs/>
      <w:color w:val="A01B09"/>
      <w:kern w:val="0"/>
      <w:sz w:val="30"/>
      <w:szCs w:val="30"/>
    </w:rPr>
  </w:style>
  <w:style w:type="paragraph" w:customStyle="1" w:styleId="54">
    <w:name w:val="er_fu"/>
    <w:basedOn w:val="1"/>
    <w:qFormat/>
    <w:uiPriority w:val="0"/>
    <w:pPr>
      <w:widowControl/>
      <w:spacing w:before="100" w:beforeAutospacing="1" w:after="100" w:afterAutospacing="1"/>
      <w:jc w:val="center"/>
    </w:pPr>
    <w:rPr>
      <w:rFonts w:ascii="宋体" w:hAnsi="宋体" w:cs="宋体"/>
      <w:b/>
      <w:bCs/>
      <w:color w:val="333333"/>
      <w:kern w:val="0"/>
      <w:sz w:val="24"/>
      <w:szCs w:val="24"/>
    </w:rPr>
  </w:style>
  <w:style w:type="character" w:customStyle="1" w:styleId="55">
    <w:name w:val="article_title"/>
    <w:qFormat/>
    <w:uiPriority w:val="0"/>
  </w:style>
  <w:style w:type="character" w:customStyle="1" w:styleId="56">
    <w:name w:val="a2"/>
    <w:uiPriority w:val="0"/>
  </w:style>
  <w:style w:type="character" w:customStyle="1" w:styleId="57">
    <w:name w:val="views-field-created"/>
    <w:qFormat/>
    <w:uiPriority w:val="0"/>
  </w:style>
  <w:style w:type="paragraph" w:customStyle="1" w:styleId="58">
    <w:name w:val="intro"/>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9">
    <w:name w:val="s1"/>
    <w:uiPriority w:val="0"/>
  </w:style>
  <w:style w:type="character" w:customStyle="1" w:styleId="60">
    <w:name w:val="article_title_vice"/>
    <w:uiPriority w:val="0"/>
  </w:style>
  <w:style w:type="character" w:customStyle="1" w:styleId="61">
    <w:name w:val="HTML 预设格式 Char"/>
    <w:link w:val="17"/>
    <w:semiHidden/>
    <w:qFormat/>
    <w:uiPriority w:val="99"/>
    <w:rPr>
      <w:rFonts w:ascii="宋体" w:hAnsi="宋体" w:cs="宋体"/>
      <w:sz w:val="24"/>
      <w:szCs w:val="24"/>
    </w:rPr>
  </w:style>
  <w:style w:type="character" w:customStyle="1" w:styleId="62">
    <w:name w:val="tickeroverlay-left"/>
    <w:uiPriority w:val="0"/>
  </w:style>
  <w:style w:type="character" w:customStyle="1" w:styleId="63">
    <w:name w:val="tickeroverlay-right"/>
    <w:uiPriority w:val="0"/>
  </w:style>
  <w:style w:type="character" w:customStyle="1" w:styleId="64">
    <w:name w:val="ftrt"/>
    <w:uiPriority w:val="0"/>
  </w:style>
  <w:style w:type="paragraph" w:customStyle="1" w:styleId="65">
    <w:name w:val="List Paragraph"/>
    <w:basedOn w:val="1"/>
    <w:qFormat/>
    <w:uiPriority w:val="34"/>
    <w:pPr>
      <w:ind w:firstLine="420" w:firstLineChars="200"/>
    </w:pPr>
  </w:style>
  <w:style w:type="character" w:customStyle="1" w:styleId="66">
    <w:name w:val="批注文字 Char"/>
    <w:link w:val="9"/>
    <w:semiHidden/>
    <w:uiPriority w:val="99"/>
    <w:rPr>
      <w:rFonts w:ascii="Calibri" w:hAnsi="Calibri"/>
      <w:kern w:val="2"/>
      <w:sz w:val="21"/>
      <w:szCs w:val="22"/>
    </w:rPr>
  </w:style>
  <w:style w:type="character" w:customStyle="1" w:styleId="67">
    <w:name w:val="批注主题 Char"/>
    <w:link w:val="8"/>
    <w:semiHidden/>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1E0EE-C13B-4914-BAA4-40DA3E719A2A}">
  <ds:schemaRefs/>
</ds:datastoreItem>
</file>

<file path=docProps/app.xml><?xml version="1.0" encoding="utf-8"?>
<Properties xmlns="http://schemas.openxmlformats.org/officeDocument/2006/extended-properties" xmlns:vt="http://schemas.openxmlformats.org/officeDocument/2006/docPropsVTypes">
  <Template>Normal</Template>
  <Pages>12</Pages>
  <Words>2000</Words>
  <Characters>11403</Characters>
  <Lines>95</Lines>
  <Paragraphs>26</Paragraphs>
  <TotalTime>0</TotalTime>
  <ScaleCrop>false</ScaleCrop>
  <LinksUpToDate>false</LinksUpToDate>
  <CharactersWithSpaces>13377</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2015-12-30T00:25:00Z</dcterms:created>
  <dc:creator>pku</dc:creator>
  <cp:lastModifiedBy>user</cp:lastModifiedBy>
  <cp:lastPrinted>2015-09-18T10:09:00Z</cp:lastPrinted>
  <dcterms:modified xsi:type="dcterms:W3CDTF">2016-01-04T00:38:21Z</dcterms:modified>
  <dc:title>国内外海洋热点</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