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24D" w:rsidRDefault="00FA124D">
      <w:pPr>
        <w:spacing w:line="360" w:lineRule="auto"/>
        <w:jc w:val="center"/>
        <w:rPr>
          <w:b/>
          <w:sz w:val="72"/>
          <w:szCs w:val="72"/>
        </w:rPr>
      </w:pPr>
    </w:p>
    <w:p w:rsidR="00F60FBA" w:rsidRPr="006E27CC" w:rsidRDefault="00F60FBA">
      <w:pPr>
        <w:spacing w:line="360" w:lineRule="auto"/>
        <w:jc w:val="center"/>
        <w:rPr>
          <w:b/>
          <w:sz w:val="72"/>
          <w:szCs w:val="72"/>
        </w:rPr>
      </w:pPr>
    </w:p>
    <w:p w:rsidR="00F60FBA" w:rsidRPr="00D018F1" w:rsidRDefault="00F60FBA">
      <w:pPr>
        <w:spacing w:line="720" w:lineRule="auto"/>
        <w:jc w:val="center"/>
        <w:rPr>
          <w:b/>
          <w:sz w:val="84"/>
          <w:szCs w:val="84"/>
        </w:rPr>
      </w:pPr>
      <w:r w:rsidRPr="00D018F1">
        <w:rPr>
          <w:rFonts w:hint="eastAsia"/>
          <w:b/>
          <w:sz w:val="84"/>
          <w:szCs w:val="84"/>
        </w:rPr>
        <w:t>国内外海洋热点</w:t>
      </w:r>
    </w:p>
    <w:p w:rsidR="00FA124D" w:rsidRPr="00D018F1" w:rsidRDefault="00F60FBA">
      <w:pPr>
        <w:spacing w:line="720" w:lineRule="auto"/>
        <w:jc w:val="center"/>
        <w:rPr>
          <w:b/>
          <w:sz w:val="52"/>
          <w:szCs w:val="52"/>
        </w:rPr>
      </w:pPr>
      <w:r w:rsidRPr="00D018F1">
        <w:rPr>
          <w:rFonts w:hint="eastAsia"/>
          <w:b/>
          <w:sz w:val="52"/>
          <w:szCs w:val="52"/>
        </w:rPr>
        <w:t>（第</w:t>
      </w:r>
      <w:r w:rsidR="005F0685" w:rsidRPr="00D018F1">
        <w:rPr>
          <w:b/>
          <w:sz w:val="52"/>
          <w:szCs w:val="52"/>
        </w:rPr>
        <w:t>1</w:t>
      </w:r>
      <w:r w:rsidR="000C626A" w:rsidRPr="00D018F1">
        <w:rPr>
          <w:b/>
          <w:sz w:val="52"/>
          <w:szCs w:val="52"/>
        </w:rPr>
        <w:t>2</w:t>
      </w:r>
      <w:r w:rsidRPr="00D018F1">
        <w:rPr>
          <w:rFonts w:hint="eastAsia"/>
          <w:b/>
          <w:sz w:val="52"/>
          <w:szCs w:val="52"/>
        </w:rPr>
        <w:t>期）</w:t>
      </w:r>
    </w:p>
    <w:p w:rsidR="00FA124D" w:rsidRPr="00D018F1" w:rsidRDefault="00FA124D">
      <w:pPr>
        <w:spacing w:line="720" w:lineRule="auto"/>
        <w:jc w:val="center"/>
        <w:rPr>
          <w:b/>
          <w:sz w:val="44"/>
          <w:szCs w:val="44"/>
        </w:rPr>
      </w:pPr>
    </w:p>
    <w:p w:rsidR="00F60FBA" w:rsidRPr="00D018F1" w:rsidRDefault="00F60FBA">
      <w:pPr>
        <w:jc w:val="center"/>
        <w:rPr>
          <w:b/>
          <w:sz w:val="28"/>
          <w:szCs w:val="28"/>
        </w:rPr>
      </w:pPr>
      <w:r w:rsidRPr="00D018F1">
        <w:rPr>
          <w:rFonts w:hint="eastAsia"/>
          <w:b/>
          <w:sz w:val="28"/>
          <w:szCs w:val="28"/>
        </w:rPr>
        <w:t>公众微信号：</w:t>
      </w:r>
      <w:r w:rsidRPr="00D018F1">
        <w:rPr>
          <w:b/>
          <w:sz w:val="28"/>
          <w:szCs w:val="28"/>
        </w:rPr>
        <w:t>PKU-Ocean</w:t>
      </w:r>
    </w:p>
    <w:p w:rsidR="002C44C7" w:rsidRPr="00D018F1" w:rsidRDefault="001A6B6A">
      <w:pPr>
        <w:jc w:val="center"/>
        <w:rPr>
          <w:b/>
          <w:sz w:val="44"/>
          <w:szCs w:val="44"/>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71pt">
            <v:imagedata r:id="rId8" o:title="微信二维码"/>
          </v:shape>
        </w:pict>
      </w:r>
    </w:p>
    <w:p w:rsidR="00F60FBA" w:rsidRPr="00D018F1" w:rsidRDefault="00F60FBA">
      <w:pPr>
        <w:spacing w:line="720" w:lineRule="auto"/>
        <w:jc w:val="center"/>
        <w:rPr>
          <w:b/>
          <w:sz w:val="44"/>
          <w:szCs w:val="44"/>
        </w:rPr>
      </w:pPr>
      <w:r w:rsidRPr="00D018F1">
        <w:rPr>
          <w:rFonts w:hint="eastAsia"/>
          <w:b/>
          <w:sz w:val="44"/>
          <w:szCs w:val="44"/>
        </w:rPr>
        <w:t>北京大学海洋研究院院办</w:t>
      </w:r>
    </w:p>
    <w:p w:rsidR="00F60FBA" w:rsidRPr="00D018F1" w:rsidRDefault="00F60FBA">
      <w:pPr>
        <w:spacing w:line="720" w:lineRule="auto"/>
        <w:jc w:val="center"/>
        <w:rPr>
          <w:rFonts w:ascii="Times New Roman" w:hAnsi="Times New Roman"/>
          <w:b/>
          <w:sz w:val="28"/>
          <w:szCs w:val="28"/>
        </w:rPr>
        <w:sectPr w:rsidR="00F60FBA" w:rsidRPr="00D018F1">
          <w:headerReference w:type="default" r:id="rId9"/>
          <w:pgSz w:w="11906" w:h="16838"/>
          <w:pgMar w:top="1440" w:right="1800" w:bottom="1440" w:left="1800" w:header="851" w:footer="992" w:gutter="0"/>
          <w:cols w:space="425"/>
          <w:docGrid w:type="lines" w:linePitch="312"/>
        </w:sectPr>
      </w:pPr>
      <w:r w:rsidRPr="00D018F1">
        <w:rPr>
          <w:b/>
          <w:sz w:val="44"/>
          <w:szCs w:val="44"/>
        </w:rPr>
        <w:t>2015</w:t>
      </w:r>
      <w:r w:rsidRPr="00D018F1">
        <w:rPr>
          <w:rFonts w:hint="eastAsia"/>
          <w:b/>
          <w:sz w:val="44"/>
          <w:szCs w:val="44"/>
        </w:rPr>
        <w:t>年</w:t>
      </w:r>
      <w:r w:rsidRPr="00D018F1">
        <w:rPr>
          <w:b/>
          <w:sz w:val="44"/>
          <w:szCs w:val="44"/>
        </w:rPr>
        <w:t>1</w:t>
      </w:r>
      <w:r w:rsidR="005F0685" w:rsidRPr="00D018F1">
        <w:rPr>
          <w:b/>
          <w:sz w:val="44"/>
          <w:szCs w:val="44"/>
        </w:rPr>
        <w:t>1</w:t>
      </w:r>
      <w:r w:rsidRPr="00D018F1">
        <w:rPr>
          <w:rFonts w:hint="eastAsia"/>
          <w:b/>
          <w:sz w:val="44"/>
          <w:szCs w:val="44"/>
        </w:rPr>
        <w:t>月</w:t>
      </w:r>
      <w:r w:rsidR="000C626A" w:rsidRPr="00D018F1">
        <w:rPr>
          <w:b/>
          <w:sz w:val="44"/>
          <w:szCs w:val="44"/>
        </w:rPr>
        <w:t>20</w:t>
      </w:r>
      <w:r w:rsidRPr="00D018F1">
        <w:rPr>
          <w:rFonts w:hint="eastAsia"/>
          <w:b/>
          <w:sz w:val="44"/>
          <w:szCs w:val="44"/>
        </w:rPr>
        <w:t>日</w:t>
      </w:r>
    </w:p>
    <w:p w:rsidR="00F60FBA" w:rsidRPr="00D018F1" w:rsidRDefault="00F60FBA">
      <w:pPr>
        <w:jc w:val="center"/>
        <w:rPr>
          <w:rFonts w:ascii="Times New Roman" w:hAnsi="Times New Roman"/>
          <w:b/>
          <w:sz w:val="28"/>
          <w:szCs w:val="28"/>
        </w:rPr>
      </w:pPr>
      <w:r w:rsidRPr="00D018F1">
        <w:rPr>
          <w:rFonts w:ascii="Times New Roman" w:hAnsi="Times New Roman" w:hint="eastAsia"/>
          <w:b/>
          <w:sz w:val="28"/>
          <w:szCs w:val="28"/>
        </w:rPr>
        <w:lastRenderedPageBreak/>
        <w:t>目录</w:t>
      </w:r>
    </w:p>
    <w:bookmarkStart w:id="0" w:name="_GoBack"/>
    <w:bookmarkEnd w:id="0"/>
    <w:p w:rsidR="00F1709A" w:rsidRPr="001A6B6A" w:rsidRDefault="00F60FBA">
      <w:pPr>
        <w:pStyle w:val="20"/>
        <w:tabs>
          <w:tab w:val="left" w:pos="1260"/>
        </w:tabs>
        <w:rPr>
          <w:noProof/>
        </w:rPr>
      </w:pPr>
      <w:r w:rsidRPr="00D018F1">
        <w:rPr>
          <w:rFonts w:ascii="Times New Roman" w:hAnsi="Times New Roman"/>
          <w:sz w:val="24"/>
          <w:szCs w:val="24"/>
        </w:rPr>
        <w:fldChar w:fldCharType="begin"/>
      </w:r>
      <w:r w:rsidRPr="00D018F1">
        <w:rPr>
          <w:rFonts w:ascii="Times New Roman" w:hAnsi="Times New Roman"/>
          <w:sz w:val="24"/>
          <w:szCs w:val="24"/>
        </w:rPr>
        <w:instrText xml:space="preserve"> TOC \o "1-3" \h \z \u </w:instrText>
      </w:r>
      <w:r w:rsidRPr="00D018F1">
        <w:rPr>
          <w:rFonts w:ascii="Times New Roman" w:hAnsi="Times New Roman"/>
          <w:sz w:val="24"/>
          <w:szCs w:val="24"/>
        </w:rPr>
        <w:fldChar w:fldCharType="separate"/>
      </w:r>
      <w:hyperlink w:anchor="_Toc435989075" w:history="1">
        <w:r w:rsidR="00F1709A" w:rsidRPr="00DA0F16">
          <w:rPr>
            <w:rStyle w:val="ab"/>
            <w:rFonts w:hint="eastAsia"/>
            <w:noProof/>
          </w:rPr>
          <w:t>一、</w:t>
        </w:r>
        <w:r w:rsidR="00F1709A" w:rsidRPr="001A6B6A">
          <w:rPr>
            <w:noProof/>
          </w:rPr>
          <w:tab/>
        </w:r>
        <w:r w:rsidR="00F1709A" w:rsidRPr="00DA0F16">
          <w:rPr>
            <w:rStyle w:val="ab"/>
            <w:rFonts w:hint="eastAsia"/>
            <w:noProof/>
          </w:rPr>
          <w:t>国内新闻</w:t>
        </w:r>
        <w:r w:rsidR="00F1709A">
          <w:rPr>
            <w:noProof/>
            <w:webHidden/>
          </w:rPr>
          <w:tab/>
        </w:r>
        <w:r w:rsidR="00F1709A">
          <w:rPr>
            <w:noProof/>
            <w:webHidden/>
          </w:rPr>
          <w:fldChar w:fldCharType="begin"/>
        </w:r>
        <w:r w:rsidR="00F1709A">
          <w:rPr>
            <w:noProof/>
            <w:webHidden/>
          </w:rPr>
          <w:instrText xml:space="preserve"> PAGEREF _Toc435989075 \h </w:instrText>
        </w:r>
        <w:r w:rsidR="00F1709A">
          <w:rPr>
            <w:noProof/>
            <w:webHidden/>
          </w:rPr>
        </w:r>
        <w:r w:rsidR="00F1709A">
          <w:rPr>
            <w:noProof/>
            <w:webHidden/>
          </w:rPr>
          <w:fldChar w:fldCharType="separate"/>
        </w:r>
        <w:r w:rsidR="00F1709A">
          <w:rPr>
            <w:noProof/>
            <w:webHidden/>
          </w:rPr>
          <w:t>1</w:t>
        </w:r>
        <w:r w:rsidR="00F1709A">
          <w:rPr>
            <w:noProof/>
            <w:webHidden/>
          </w:rPr>
          <w:fldChar w:fldCharType="end"/>
        </w:r>
      </w:hyperlink>
    </w:p>
    <w:p w:rsidR="00F1709A" w:rsidRPr="001A6B6A" w:rsidRDefault="00F1709A">
      <w:pPr>
        <w:pStyle w:val="30"/>
        <w:tabs>
          <w:tab w:val="left" w:pos="1260"/>
          <w:tab w:val="right" w:leader="dot" w:pos="8296"/>
        </w:tabs>
        <w:rPr>
          <w:noProof/>
        </w:rPr>
      </w:pPr>
      <w:hyperlink w:anchor="_Toc435989076" w:history="1">
        <w:r w:rsidRPr="00DA0F16">
          <w:rPr>
            <w:rStyle w:val="ab"/>
            <w:noProof/>
          </w:rPr>
          <w:t>1.</w:t>
        </w:r>
        <w:r w:rsidRPr="001A6B6A">
          <w:rPr>
            <w:noProof/>
          </w:rPr>
          <w:tab/>
        </w:r>
        <w:r w:rsidRPr="00DA0F16">
          <w:rPr>
            <w:rStyle w:val="ab"/>
            <w:rFonts w:hint="eastAsia"/>
            <w:noProof/>
          </w:rPr>
          <w:t>全国海洋生态研讨会在广州召开</w:t>
        </w:r>
        <w:r>
          <w:rPr>
            <w:noProof/>
            <w:webHidden/>
          </w:rPr>
          <w:tab/>
        </w:r>
        <w:r>
          <w:rPr>
            <w:noProof/>
            <w:webHidden/>
          </w:rPr>
          <w:fldChar w:fldCharType="begin"/>
        </w:r>
        <w:r>
          <w:rPr>
            <w:noProof/>
            <w:webHidden/>
          </w:rPr>
          <w:instrText xml:space="preserve"> PAGEREF _Toc435989076 \h </w:instrText>
        </w:r>
        <w:r>
          <w:rPr>
            <w:noProof/>
            <w:webHidden/>
          </w:rPr>
        </w:r>
        <w:r>
          <w:rPr>
            <w:noProof/>
            <w:webHidden/>
          </w:rPr>
          <w:fldChar w:fldCharType="separate"/>
        </w:r>
        <w:r>
          <w:rPr>
            <w:noProof/>
            <w:webHidden/>
          </w:rPr>
          <w:t>1</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077" w:history="1">
        <w:r w:rsidRPr="00DA0F16">
          <w:rPr>
            <w:rStyle w:val="ab"/>
            <w:noProof/>
          </w:rPr>
          <w:t>2.</w:t>
        </w:r>
        <w:r w:rsidRPr="001A6B6A">
          <w:rPr>
            <w:noProof/>
          </w:rPr>
          <w:tab/>
        </w:r>
        <w:r w:rsidRPr="00DA0F16">
          <w:rPr>
            <w:rStyle w:val="ab"/>
            <w:noProof/>
          </w:rPr>
          <w:t>21</w:t>
        </w:r>
        <w:r w:rsidRPr="00DA0F16">
          <w:rPr>
            <w:rStyle w:val="ab"/>
            <w:rFonts w:hint="eastAsia"/>
            <w:noProof/>
          </w:rPr>
          <w:t>世纪海上丝绸之路文化与交流国际研讨会在沪举行</w:t>
        </w:r>
        <w:r>
          <w:rPr>
            <w:noProof/>
            <w:webHidden/>
          </w:rPr>
          <w:tab/>
        </w:r>
        <w:r>
          <w:rPr>
            <w:noProof/>
            <w:webHidden/>
          </w:rPr>
          <w:fldChar w:fldCharType="begin"/>
        </w:r>
        <w:r>
          <w:rPr>
            <w:noProof/>
            <w:webHidden/>
          </w:rPr>
          <w:instrText xml:space="preserve"> PAGEREF _Toc435989077 \h </w:instrText>
        </w:r>
        <w:r>
          <w:rPr>
            <w:noProof/>
            <w:webHidden/>
          </w:rPr>
        </w:r>
        <w:r>
          <w:rPr>
            <w:noProof/>
            <w:webHidden/>
          </w:rPr>
          <w:fldChar w:fldCharType="separate"/>
        </w:r>
        <w:r>
          <w:rPr>
            <w:noProof/>
            <w:webHidden/>
          </w:rPr>
          <w:t>1</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078" w:history="1">
        <w:r w:rsidRPr="00DA0F16">
          <w:rPr>
            <w:rStyle w:val="ab"/>
            <w:noProof/>
          </w:rPr>
          <w:t>3.</w:t>
        </w:r>
        <w:r w:rsidRPr="001A6B6A">
          <w:rPr>
            <w:noProof/>
          </w:rPr>
          <w:tab/>
        </w:r>
        <w:r w:rsidRPr="00DA0F16">
          <w:rPr>
            <w:rStyle w:val="ab"/>
            <w:rFonts w:hint="eastAsia"/>
            <w:noProof/>
          </w:rPr>
          <w:t>我国科学家在西太平洋初步建成潜标观测网</w:t>
        </w:r>
        <w:r>
          <w:rPr>
            <w:noProof/>
            <w:webHidden/>
          </w:rPr>
          <w:tab/>
        </w:r>
        <w:r>
          <w:rPr>
            <w:noProof/>
            <w:webHidden/>
          </w:rPr>
          <w:fldChar w:fldCharType="begin"/>
        </w:r>
        <w:r>
          <w:rPr>
            <w:noProof/>
            <w:webHidden/>
          </w:rPr>
          <w:instrText xml:space="preserve"> PAGEREF _Toc435989078 \h </w:instrText>
        </w:r>
        <w:r>
          <w:rPr>
            <w:noProof/>
            <w:webHidden/>
          </w:rPr>
        </w:r>
        <w:r>
          <w:rPr>
            <w:noProof/>
            <w:webHidden/>
          </w:rPr>
          <w:fldChar w:fldCharType="separate"/>
        </w:r>
        <w:r>
          <w:rPr>
            <w:noProof/>
            <w:webHidden/>
          </w:rPr>
          <w:t>1</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079" w:history="1">
        <w:r w:rsidRPr="00DA0F16">
          <w:rPr>
            <w:rStyle w:val="ab"/>
            <w:noProof/>
          </w:rPr>
          <w:t>4.</w:t>
        </w:r>
        <w:r w:rsidRPr="001A6B6A">
          <w:rPr>
            <w:noProof/>
          </w:rPr>
          <w:tab/>
        </w:r>
        <w:r w:rsidRPr="00DA0F16">
          <w:rPr>
            <w:rStyle w:val="ab"/>
            <w:rFonts w:hint="eastAsia"/>
            <w:noProof/>
          </w:rPr>
          <w:t>国家深海基地码头首次开展电磁实验</w:t>
        </w:r>
        <w:r>
          <w:rPr>
            <w:noProof/>
            <w:webHidden/>
          </w:rPr>
          <w:tab/>
        </w:r>
        <w:r>
          <w:rPr>
            <w:noProof/>
            <w:webHidden/>
          </w:rPr>
          <w:fldChar w:fldCharType="begin"/>
        </w:r>
        <w:r>
          <w:rPr>
            <w:noProof/>
            <w:webHidden/>
          </w:rPr>
          <w:instrText xml:space="preserve"> PAGEREF _Toc435989079 \h </w:instrText>
        </w:r>
        <w:r>
          <w:rPr>
            <w:noProof/>
            <w:webHidden/>
          </w:rPr>
        </w:r>
        <w:r>
          <w:rPr>
            <w:noProof/>
            <w:webHidden/>
          </w:rPr>
          <w:fldChar w:fldCharType="separate"/>
        </w:r>
        <w:r>
          <w:rPr>
            <w:noProof/>
            <w:webHidden/>
          </w:rPr>
          <w:t>1</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080" w:history="1">
        <w:r w:rsidRPr="00DA0F16">
          <w:rPr>
            <w:rStyle w:val="ab"/>
            <w:noProof/>
          </w:rPr>
          <w:t>5.</w:t>
        </w:r>
        <w:r w:rsidRPr="001A6B6A">
          <w:rPr>
            <w:noProof/>
          </w:rPr>
          <w:tab/>
        </w:r>
        <w:r w:rsidRPr="00DA0F16">
          <w:rPr>
            <w:rStyle w:val="ab"/>
            <w:rFonts w:hint="eastAsia"/>
            <w:noProof/>
          </w:rPr>
          <w:t>我国首家海洋网络博物馆上线试运行</w:t>
        </w:r>
        <w:r>
          <w:rPr>
            <w:noProof/>
            <w:webHidden/>
          </w:rPr>
          <w:tab/>
        </w:r>
        <w:r>
          <w:rPr>
            <w:noProof/>
            <w:webHidden/>
          </w:rPr>
          <w:fldChar w:fldCharType="begin"/>
        </w:r>
        <w:r>
          <w:rPr>
            <w:noProof/>
            <w:webHidden/>
          </w:rPr>
          <w:instrText xml:space="preserve"> PAGEREF _Toc435989080 \h </w:instrText>
        </w:r>
        <w:r>
          <w:rPr>
            <w:noProof/>
            <w:webHidden/>
          </w:rPr>
        </w:r>
        <w:r>
          <w:rPr>
            <w:noProof/>
            <w:webHidden/>
          </w:rPr>
          <w:fldChar w:fldCharType="separate"/>
        </w:r>
        <w:r>
          <w:rPr>
            <w:noProof/>
            <w:webHidden/>
          </w:rPr>
          <w:t>2</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081" w:history="1">
        <w:r w:rsidRPr="00DA0F16">
          <w:rPr>
            <w:rStyle w:val="ab"/>
            <w:noProof/>
          </w:rPr>
          <w:t>6.</w:t>
        </w:r>
        <w:r w:rsidRPr="001A6B6A">
          <w:rPr>
            <w:noProof/>
          </w:rPr>
          <w:tab/>
        </w:r>
        <w:r w:rsidRPr="00DA0F16">
          <w:rPr>
            <w:rStyle w:val="ab"/>
            <w:rFonts w:hint="eastAsia"/>
            <w:noProof/>
          </w:rPr>
          <w:t>我国首个海洋微生物农药实现产业化</w:t>
        </w:r>
        <w:r>
          <w:rPr>
            <w:noProof/>
            <w:webHidden/>
          </w:rPr>
          <w:tab/>
        </w:r>
        <w:r>
          <w:rPr>
            <w:noProof/>
            <w:webHidden/>
          </w:rPr>
          <w:fldChar w:fldCharType="begin"/>
        </w:r>
        <w:r>
          <w:rPr>
            <w:noProof/>
            <w:webHidden/>
          </w:rPr>
          <w:instrText xml:space="preserve"> PAGEREF _Toc435989081 \h </w:instrText>
        </w:r>
        <w:r>
          <w:rPr>
            <w:noProof/>
            <w:webHidden/>
          </w:rPr>
        </w:r>
        <w:r>
          <w:rPr>
            <w:noProof/>
            <w:webHidden/>
          </w:rPr>
          <w:fldChar w:fldCharType="separate"/>
        </w:r>
        <w:r>
          <w:rPr>
            <w:noProof/>
            <w:webHidden/>
          </w:rPr>
          <w:t>2</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082" w:history="1">
        <w:r w:rsidRPr="00DA0F16">
          <w:rPr>
            <w:rStyle w:val="ab"/>
            <w:noProof/>
          </w:rPr>
          <w:t>7.</w:t>
        </w:r>
        <w:r w:rsidRPr="001A6B6A">
          <w:rPr>
            <w:noProof/>
          </w:rPr>
          <w:tab/>
        </w:r>
        <w:r w:rsidRPr="00DA0F16">
          <w:rPr>
            <w:rStyle w:val="ab"/>
            <w:rFonts w:hint="eastAsia"/>
            <w:noProof/>
          </w:rPr>
          <w:t>中科院海洋所发现深海热液区甲壳动物新物种</w:t>
        </w:r>
        <w:r>
          <w:rPr>
            <w:noProof/>
            <w:webHidden/>
          </w:rPr>
          <w:tab/>
        </w:r>
        <w:r>
          <w:rPr>
            <w:noProof/>
            <w:webHidden/>
          </w:rPr>
          <w:fldChar w:fldCharType="begin"/>
        </w:r>
        <w:r>
          <w:rPr>
            <w:noProof/>
            <w:webHidden/>
          </w:rPr>
          <w:instrText xml:space="preserve"> PAGEREF _Toc435989082 \h </w:instrText>
        </w:r>
        <w:r>
          <w:rPr>
            <w:noProof/>
            <w:webHidden/>
          </w:rPr>
        </w:r>
        <w:r>
          <w:rPr>
            <w:noProof/>
            <w:webHidden/>
          </w:rPr>
          <w:fldChar w:fldCharType="separate"/>
        </w:r>
        <w:r>
          <w:rPr>
            <w:noProof/>
            <w:webHidden/>
          </w:rPr>
          <w:t>2</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083" w:history="1">
        <w:r w:rsidRPr="00DA0F16">
          <w:rPr>
            <w:rStyle w:val="ab"/>
            <w:noProof/>
          </w:rPr>
          <w:t>8.</w:t>
        </w:r>
        <w:r w:rsidRPr="001A6B6A">
          <w:rPr>
            <w:noProof/>
          </w:rPr>
          <w:tab/>
        </w:r>
        <w:r w:rsidRPr="00DA0F16">
          <w:rPr>
            <w:rStyle w:val="ab"/>
            <w:rFonts w:hint="eastAsia"/>
            <w:noProof/>
          </w:rPr>
          <w:t>海洋专家倡议试验设施开放共享</w:t>
        </w:r>
        <w:r>
          <w:rPr>
            <w:noProof/>
            <w:webHidden/>
          </w:rPr>
          <w:tab/>
        </w:r>
        <w:r>
          <w:rPr>
            <w:noProof/>
            <w:webHidden/>
          </w:rPr>
          <w:fldChar w:fldCharType="begin"/>
        </w:r>
        <w:r>
          <w:rPr>
            <w:noProof/>
            <w:webHidden/>
          </w:rPr>
          <w:instrText xml:space="preserve"> PAGEREF _Toc435989083 \h </w:instrText>
        </w:r>
        <w:r>
          <w:rPr>
            <w:noProof/>
            <w:webHidden/>
          </w:rPr>
        </w:r>
        <w:r>
          <w:rPr>
            <w:noProof/>
            <w:webHidden/>
          </w:rPr>
          <w:fldChar w:fldCharType="separate"/>
        </w:r>
        <w:r>
          <w:rPr>
            <w:noProof/>
            <w:webHidden/>
          </w:rPr>
          <w:t>3</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084" w:history="1">
        <w:r w:rsidRPr="00DA0F16">
          <w:rPr>
            <w:rStyle w:val="ab"/>
            <w:noProof/>
          </w:rPr>
          <w:t>9.</w:t>
        </w:r>
        <w:r w:rsidRPr="001A6B6A">
          <w:rPr>
            <w:noProof/>
          </w:rPr>
          <w:tab/>
        </w:r>
        <w:r w:rsidRPr="00DA0F16">
          <w:rPr>
            <w:rStyle w:val="ab"/>
            <w:rFonts w:hint="eastAsia"/>
            <w:noProof/>
          </w:rPr>
          <w:t>海南大学水产养殖学科跻身全国水产学科十强</w:t>
        </w:r>
        <w:r>
          <w:rPr>
            <w:noProof/>
            <w:webHidden/>
          </w:rPr>
          <w:tab/>
        </w:r>
        <w:r>
          <w:rPr>
            <w:noProof/>
            <w:webHidden/>
          </w:rPr>
          <w:fldChar w:fldCharType="begin"/>
        </w:r>
        <w:r>
          <w:rPr>
            <w:noProof/>
            <w:webHidden/>
          </w:rPr>
          <w:instrText xml:space="preserve"> PAGEREF _Toc435989084 \h </w:instrText>
        </w:r>
        <w:r>
          <w:rPr>
            <w:noProof/>
            <w:webHidden/>
          </w:rPr>
        </w:r>
        <w:r>
          <w:rPr>
            <w:noProof/>
            <w:webHidden/>
          </w:rPr>
          <w:fldChar w:fldCharType="separate"/>
        </w:r>
        <w:r>
          <w:rPr>
            <w:noProof/>
            <w:webHidden/>
          </w:rPr>
          <w:t>3</w:t>
        </w:r>
        <w:r>
          <w:rPr>
            <w:noProof/>
            <w:webHidden/>
          </w:rPr>
          <w:fldChar w:fldCharType="end"/>
        </w:r>
      </w:hyperlink>
    </w:p>
    <w:p w:rsidR="00F1709A" w:rsidRPr="001A6B6A" w:rsidRDefault="00F1709A">
      <w:pPr>
        <w:pStyle w:val="30"/>
        <w:tabs>
          <w:tab w:val="left" w:pos="1470"/>
          <w:tab w:val="right" w:leader="dot" w:pos="8296"/>
        </w:tabs>
        <w:rPr>
          <w:noProof/>
        </w:rPr>
      </w:pPr>
      <w:hyperlink w:anchor="_Toc435989085" w:history="1">
        <w:r w:rsidRPr="00DA0F16">
          <w:rPr>
            <w:rStyle w:val="ab"/>
            <w:noProof/>
          </w:rPr>
          <w:t>10.</w:t>
        </w:r>
        <w:r w:rsidRPr="001A6B6A">
          <w:rPr>
            <w:noProof/>
          </w:rPr>
          <w:tab/>
        </w:r>
        <w:r w:rsidRPr="00DA0F16">
          <w:rPr>
            <w:rStyle w:val="ab"/>
            <w:rFonts w:hint="eastAsia"/>
            <w:noProof/>
          </w:rPr>
          <w:t>三沙加快海水淡化厂建设</w:t>
        </w:r>
        <w:r w:rsidRPr="00DA0F16">
          <w:rPr>
            <w:rStyle w:val="ab"/>
            <w:noProof/>
          </w:rPr>
          <w:t xml:space="preserve">  </w:t>
        </w:r>
        <w:r w:rsidRPr="00DA0F16">
          <w:rPr>
            <w:rStyle w:val="ab"/>
            <w:rFonts w:hint="eastAsia"/>
            <w:noProof/>
          </w:rPr>
          <w:t>确保不再提取永兴岛地下水</w:t>
        </w:r>
        <w:r>
          <w:rPr>
            <w:noProof/>
            <w:webHidden/>
          </w:rPr>
          <w:tab/>
        </w:r>
        <w:r>
          <w:rPr>
            <w:noProof/>
            <w:webHidden/>
          </w:rPr>
          <w:fldChar w:fldCharType="begin"/>
        </w:r>
        <w:r>
          <w:rPr>
            <w:noProof/>
            <w:webHidden/>
          </w:rPr>
          <w:instrText xml:space="preserve"> PAGEREF _Toc435989085 \h </w:instrText>
        </w:r>
        <w:r>
          <w:rPr>
            <w:noProof/>
            <w:webHidden/>
          </w:rPr>
        </w:r>
        <w:r>
          <w:rPr>
            <w:noProof/>
            <w:webHidden/>
          </w:rPr>
          <w:fldChar w:fldCharType="separate"/>
        </w:r>
        <w:r>
          <w:rPr>
            <w:noProof/>
            <w:webHidden/>
          </w:rPr>
          <w:t>3</w:t>
        </w:r>
        <w:r>
          <w:rPr>
            <w:noProof/>
            <w:webHidden/>
          </w:rPr>
          <w:fldChar w:fldCharType="end"/>
        </w:r>
      </w:hyperlink>
    </w:p>
    <w:p w:rsidR="00F1709A" w:rsidRPr="001A6B6A" w:rsidRDefault="00F1709A">
      <w:pPr>
        <w:pStyle w:val="30"/>
        <w:tabs>
          <w:tab w:val="left" w:pos="1470"/>
          <w:tab w:val="right" w:leader="dot" w:pos="8296"/>
        </w:tabs>
        <w:rPr>
          <w:noProof/>
        </w:rPr>
      </w:pPr>
      <w:hyperlink w:anchor="_Toc435989086" w:history="1">
        <w:r w:rsidRPr="00DA0F16">
          <w:rPr>
            <w:rStyle w:val="ab"/>
            <w:noProof/>
          </w:rPr>
          <w:t>11.</w:t>
        </w:r>
        <w:r w:rsidRPr="001A6B6A">
          <w:rPr>
            <w:noProof/>
          </w:rPr>
          <w:tab/>
        </w:r>
        <w:r w:rsidRPr="00DA0F16">
          <w:rPr>
            <w:rStyle w:val="ab"/>
            <w:rFonts w:hint="eastAsia"/>
            <w:noProof/>
          </w:rPr>
          <w:t>天津通过参与</w:t>
        </w:r>
        <w:r w:rsidRPr="00DA0F16">
          <w:rPr>
            <w:rStyle w:val="ab"/>
            <w:noProof/>
          </w:rPr>
          <w:t>“</w:t>
        </w:r>
        <w:r w:rsidRPr="00DA0F16">
          <w:rPr>
            <w:rStyle w:val="ab"/>
            <w:rFonts w:hint="eastAsia"/>
            <w:noProof/>
          </w:rPr>
          <w:t>一带一路</w:t>
        </w:r>
        <w:r w:rsidRPr="00DA0F16">
          <w:rPr>
            <w:rStyle w:val="ab"/>
            <w:noProof/>
          </w:rPr>
          <w:t>”</w:t>
        </w:r>
        <w:r w:rsidRPr="00DA0F16">
          <w:rPr>
            <w:rStyle w:val="ab"/>
            <w:rFonts w:hint="eastAsia"/>
            <w:noProof/>
          </w:rPr>
          <w:t>建设实施方案</w:t>
        </w:r>
        <w:r w:rsidRPr="00DA0F16">
          <w:rPr>
            <w:rStyle w:val="ab"/>
            <w:noProof/>
          </w:rPr>
          <w:t xml:space="preserve">  </w:t>
        </w:r>
        <w:r w:rsidRPr="00DA0F16">
          <w:rPr>
            <w:rStyle w:val="ab"/>
            <w:rFonts w:hint="eastAsia"/>
            <w:noProof/>
          </w:rPr>
          <w:t>着力打造北方国际航运核心区</w:t>
        </w:r>
        <w:r>
          <w:rPr>
            <w:noProof/>
            <w:webHidden/>
          </w:rPr>
          <w:tab/>
        </w:r>
        <w:r>
          <w:rPr>
            <w:noProof/>
            <w:webHidden/>
          </w:rPr>
          <w:fldChar w:fldCharType="begin"/>
        </w:r>
        <w:r>
          <w:rPr>
            <w:noProof/>
            <w:webHidden/>
          </w:rPr>
          <w:instrText xml:space="preserve"> PAGEREF _Toc435989086 \h </w:instrText>
        </w:r>
        <w:r>
          <w:rPr>
            <w:noProof/>
            <w:webHidden/>
          </w:rPr>
        </w:r>
        <w:r>
          <w:rPr>
            <w:noProof/>
            <w:webHidden/>
          </w:rPr>
          <w:fldChar w:fldCharType="separate"/>
        </w:r>
        <w:r>
          <w:rPr>
            <w:noProof/>
            <w:webHidden/>
          </w:rPr>
          <w:t>3</w:t>
        </w:r>
        <w:r>
          <w:rPr>
            <w:noProof/>
            <w:webHidden/>
          </w:rPr>
          <w:fldChar w:fldCharType="end"/>
        </w:r>
      </w:hyperlink>
    </w:p>
    <w:p w:rsidR="00F1709A" w:rsidRPr="001A6B6A" w:rsidRDefault="00F1709A">
      <w:pPr>
        <w:pStyle w:val="30"/>
        <w:tabs>
          <w:tab w:val="left" w:pos="1470"/>
          <w:tab w:val="right" w:leader="dot" w:pos="8296"/>
        </w:tabs>
        <w:rPr>
          <w:noProof/>
        </w:rPr>
      </w:pPr>
      <w:hyperlink w:anchor="_Toc435989087" w:history="1">
        <w:r w:rsidRPr="00DA0F16">
          <w:rPr>
            <w:rStyle w:val="ab"/>
            <w:noProof/>
          </w:rPr>
          <w:t>12.</w:t>
        </w:r>
        <w:r w:rsidRPr="001A6B6A">
          <w:rPr>
            <w:noProof/>
          </w:rPr>
          <w:tab/>
        </w:r>
        <w:r w:rsidRPr="00DA0F16">
          <w:rPr>
            <w:rStyle w:val="ab"/>
            <w:rFonts w:hint="eastAsia"/>
            <w:noProof/>
          </w:rPr>
          <w:t>福州市与日本长崎市续签水产交流协议书</w:t>
        </w:r>
        <w:r>
          <w:rPr>
            <w:noProof/>
            <w:webHidden/>
          </w:rPr>
          <w:tab/>
        </w:r>
        <w:r>
          <w:rPr>
            <w:noProof/>
            <w:webHidden/>
          </w:rPr>
          <w:fldChar w:fldCharType="begin"/>
        </w:r>
        <w:r>
          <w:rPr>
            <w:noProof/>
            <w:webHidden/>
          </w:rPr>
          <w:instrText xml:space="preserve"> PAGEREF _Toc435989087 \h </w:instrText>
        </w:r>
        <w:r>
          <w:rPr>
            <w:noProof/>
            <w:webHidden/>
          </w:rPr>
        </w:r>
        <w:r>
          <w:rPr>
            <w:noProof/>
            <w:webHidden/>
          </w:rPr>
          <w:fldChar w:fldCharType="separate"/>
        </w:r>
        <w:r>
          <w:rPr>
            <w:noProof/>
            <w:webHidden/>
          </w:rPr>
          <w:t>4</w:t>
        </w:r>
        <w:r>
          <w:rPr>
            <w:noProof/>
            <w:webHidden/>
          </w:rPr>
          <w:fldChar w:fldCharType="end"/>
        </w:r>
      </w:hyperlink>
    </w:p>
    <w:p w:rsidR="00F1709A" w:rsidRPr="001A6B6A" w:rsidRDefault="00F1709A">
      <w:pPr>
        <w:pStyle w:val="20"/>
        <w:tabs>
          <w:tab w:val="left" w:pos="1260"/>
        </w:tabs>
        <w:rPr>
          <w:noProof/>
        </w:rPr>
      </w:pPr>
      <w:hyperlink w:anchor="_Toc435989088" w:history="1">
        <w:r w:rsidRPr="00DA0F16">
          <w:rPr>
            <w:rStyle w:val="ab"/>
            <w:rFonts w:hint="eastAsia"/>
            <w:noProof/>
          </w:rPr>
          <w:t>二、</w:t>
        </w:r>
        <w:r w:rsidRPr="001A6B6A">
          <w:rPr>
            <w:noProof/>
          </w:rPr>
          <w:tab/>
        </w:r>
        <w:r w:rsidRPr="00DA0F16">
          <w:rPr>
            <w:rStyle w:val="ab"/>
            <w:rFonts w:hint="eastAsia"/>
            <w:noProof/>
          </w:rPr>
          <w:t>国际新闻</w:t>
        </w:r>
        <w:r>
          <w:rPr>
            <w:noProof/>
            <w:webHidden/>
          </w:rPr>
          <w:tab/>
        </w:r>
        <w:r>
          <w:rPr>
            <w:noProof/>
            <w:webHidden/>
          </w:rPr>
          <w:fldChar w:fldCharType="begin"/>
        </w:r>
        <w:r>
          <w:rPr>
            <w:noProof/>
            <w:webHidden/>
          </w:rPr>
          <w:instrText xml:space="preserve"> PAGEREF _Toc435989088 \h </w:instrText>
        </w:r>
        <w:r>
          <w:rPr>
            <w:noProof/>
            <w:webHidden/>
          </w:rPr>
        </w:r>
        <w:r>
          <w:rPr>
            <w:noProof/>
            <w:webHidden/>
          </w:rPr>
          <w:fldChar w:fldCharType="separate"/>
        </w:r>
        <w:r>
          <w:rPr>
            <w:noProof/>
            <w:webHidden/>
          </w:rPr>
          <w:t>4</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089" w:history="1">
        <w:r w:rsidRPr="00DA0F16">
          <w:rPr>
            <w:rStyle w:val="ab"/>
            <w:noProof/>
          </w:rPr>
          <w:t>1.</w:t>
        </w:r>
        <w:r w:rsidRPr="001A6B6A">
          <w:rPr>
            <w:noProof/>
          </w:rPr>
          <w:tab/>
        </w:r>
        <w:r w:rsidRPr="00DA0F16">
          <w:rPr>
            <w:rStyle w:val="ab"/>
            <w:noProof/>
          </w:rPr>
          <w:t>University of Victoria: Study is first to map Earth's hidden groundwater</w:t>
        </w:r>
        <w:r w:rsidRPr="00DA0F16">
          <w:rPr>
            <w:rStyle w:val="ab"/>
            <w:rFonts w:hint="eastAsia"/>
            <w:noProof/>
          </w:rPr>
          <w:t>水文工作者首次绘制全球地下水资源数据图</w:t>
        </w:r>
        <w:r>
          <w:rPr>
            <w:noProof/>
            <w:webHidden/>
          </w:rPr>
          <w:tab/>
        </w:r>
        <w:r>
          <w:rPr>
            <w:noProof/>
            <w:webHidden/>
          </w:rPr>
          <w:fldChar w:fldCharType="begin"/>
        </w:r>
        <w:r>
          <w:rPr>
            <w:noProof/>
            <w:webHidden/>
          </w:rPr>
          <w:instrText xml:space="preserve"> PAGEREF _Toc435989089 \h </w:instrText>
        </w:r>
        <w:r>
          <w:rPr>
            <w:noProof/>
            <w:webHidden/>
          </w:rPr>
        </w:r>
        <w:r>
          <w:rPr>
            <w:noProof/>
            <w:webHidden/>
          </w:rPr>
          <w:fldChar w:fldCharType="separate"/>
        </w:r>
        <w:r>
          <w:rPr>
            <w:noProof/>
            <w:webHidden/>
          </w:rPr>
          <w:t>4</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090" w:history="1">
        <w:r w:rsidRPr="00DA0F16">
          <w:rPr>
            <w:rStyle w:val="ab"/>
            <w:noProof/>
          </w:rPr>
          <w:t>2.</w:t>
        </w:r>
        <w:r w:rsidRPr="001A6B6A">
          <w:rPr>
            <w:noProof/>
          </w:rPr>
          <w:tab/>
        </w:r>
        <w:r w:rsidRPr="00DA0F16">
          <w:rPr>
            <w:rStyle w:val="ab"/>
            <w:noProof/>
          </w:rPr>
          <w:t>USC</w:t>
        </w:r>
        <w:r w:rsidRPr="00DA0F16">
          <w:rPr>
            <w:rStyle w:val="ab"/>
            <w:rFonts w:hint="eastAsia"/>
            <w:noProof/>
          </w:rPr>
          <w:t>：</w:t>
        </w:r>
        <w:r w:rsidRPr="00DA0F16">
          <w:rPr>
            <w:rStyle w:val="ab"/>
            <w:noProof/>
          </w:rPr>
          <w:t>Southern Pacific voyage links hydrothermal plumes to global climate</w:t>
        </w:r>
        <w:r w:rsidRPr="00DA0F16">
          <w:rPr>
            <w:rStyle w:val="ab"/>
            <w:rFonts w:hint="eastAsia"/>
            <w:noProof/>
          </w:rPr>
          <w:t>南加利福尼亚大学研究显示，热液羽状流影响全球气候</w:t>
        </w:r>
        <w:r>
          <w:rPr>
            <w:noProof/>
            <w:webHidden/>
          </w:rPr>
          <w:tab/>
        </w:r>
        <w:r>
          <w:rPr>
            <w:noProof/>
            <w:webHidden/>
          </w:rPr>
          <w:fldChar w:fldCharType="begin"/>
        </w:r>
        <w:r>
          <w:rPr>
            <w:noProof/>
            <w:webHidden/>
          </w:rPr>
          <w:instrText xml:space="preserve"> PAGEREF _Toc435989090 \h </w:instrText>
        </w:r>
        <w:r>
          <w:rPr>
            <w:noProof/>
            <w:webHidden/>
          </w:rPr>
        </w:r>
        <w:r>
          <w:rPr>
            <w:noProof/>
            <w:webHidden/>
          </w:rPr>
          <w:fldChar w:fldCharType="separate"/>
        </w:r>
        <w:r>
          <w:rPr>
            <w:noProof/>
            <w:webHidden/>
          </w:rPr>
          <w:t>4</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091" w:history="1">
        <w:r w:rsidRPr="00DA0F16">
          <w:rPr>
            <w:rStyle w:val="ab"/>
            <w:noProof/>
          </w:rPr>
          <w:t>3.</w:t>
        </w:r>
        <w:r w:rsidRPr="001A6B6A">
          <w:rPr>
            <w:noProof/>
          </w:rPr>
          <w:tab/>
        </w:r>
        <w:r w:rsidRPr="00DA0F16">
          <w:rPr>
            <w:rStyle w:val="ab"/>
            <w:noProof/>
          </w:rPr>
          <w:t>University of Delaware: Team reports on coastal ocean response to global warming acceleration and hiatus</w:t>
        </w:r>
        <w:r w:rsidRPr="00DA0F16">
          <w:rPr>
            <w:rStyle w:val="ab"/>
            <w:rFonts w:hint="eastAsia"/>
            <w:noProof/>
          </w:rPr>
          <w:t>全球变暖加速和中断对海岸的影响</w:t>
        </w:r>
        <w:r>
          <w:rPr>
            <w:noProof/>
            <w:webHidden/>
          </w:rPr>
          <w:tab/>
        </w:r>
        <w:r>
          <w:rPr>
            <w:noProof/>
            <w:webHidden/>
          </w:rPr>
          <w:fldChar w:fldCharType="begin"/>
        </w:r>
        <w:r>
          <w:rPr>
            <w:noProof/>
            <w:webHidden/>
          </w:rPr>
          <w:instrText xml:space="preserve"> PAGEREF _Toc435989091 \h </w:instrText>
        </w:r>
        <w:r>
          <w:rPr>
            <w:noProof/>
            <w:webHidden/>
          </w:rPr>
        </w:r>
        <w:r>
          <w:rPr>
            <w:noProof/>
            <w:webHidden/>
          </w:rPr>
          <w:fldChar w:fldCharType="separate"/>
        </w:r>
        <w:r>
          <w:rPr>
            <w:noProof/>
            <w:webHidden/>
          </w:rPr>
          <w:t>5</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092" w:history="1">
        <w:r w:rsidRPr="00DA0F16">
          <w:rPr>
            <w:rStyle w:val="ab"/>
            <w:noProof/>
          </w:rPr>
          <w:t>4.</w:t>
        </w:r>
        <w:r w:rsidRPr="001A6B6A">
          <w:rPr>
            <w:noProof/>
          </w:rPr>
          <w:tab/>
        </w:r>
        <w:r w:rsidRPr="00DA0F16">
          <w:rPr>
            <w:rStyle w:val="ab"/>
            <w:noProof/>
          </w:rPr>
          <w:t>WHOI: Warming Ocean Worsened Australia’s Fatal 2010/2011 Flood</w:t>
        </w:r>
        <w:r w:rsidRPr="00DA0F16">
          <w:rPr>
            <w:rStyle w:val="ab"/>
            <w:rFonts w:hint="eastAsia"/>
            <w:noProof/>
          </w:rPr>
          <w:t>研究显示，海水升温引发澳大利亚</w:t>
        </w:r>
        <w:r w:rsidRPr="00DA0F16">
          <w:rPr>
            <w:rStyle w:val="ab"/>
            <w:noProof/>
          </w:rPr>
          <w:t>2010/2011</w:t>
        </w:r>
        <w:r w:rsidRPr="00DA0F16">
          <w:rPr>
            <w:rStyle w:val="ab"/>
            <w:rFonts w:hint="eastAsia"/>
            <w:noProof/>
          </w:rPr>
          <w:t>年致命水灾</w:t>
        </w:r>
        <w:r>
          <w:rPr>
            <w:noProof/>
            <w:webHidden/>
          </w:rPr>
          <w:tab/>
        </w:r>
        <w:r>
          <w:rPr>
            <w:noProof/>
            <w:webHidden/>
          </w:rPr>
          <w:fldChar w:fldCharType="begin"/>
        </w:r>
        <w:r>
          <w:rPr>
            <w:noProof/>
            <w:webHidden/>
          </w:rPr>
          <w:instrText xml:space="preserve"> PAGEREF _Toc435989092 \h </w:instrText>
        </w:r>
        <w:r>
          <w:rPr>
            <w:noProof/>
            <w:webHidden/>
          </w:rPr>
        </w:r>
        <w:r>
          <w:rPr>
            <w:noProof/>
            <w:webHidden/>
          </w:rPr>
          <w:fldChar w:fldCharType="separate"/>
        </w:r>
        <w:r>
          <w:rPr>
            <w:noProof/>
            <w:webHidden/>
          </w:rPr>
          <w:t>5</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093" w:history="1">
        <w:r w:rsidRPr="00DA0F16">
          <w:rPr>
            <w:rStyle w:val="ab"/>
            <w:noProof/>
          </w:rPr>
          <w:t>5.</w:t>
        </w:r>
        <w:r w:rsidRPr="001A6B6A">
          <w:rPr>
            <w:noProof/>
          </w:rPr>
          <w:tab/>
        </w:r>
        <w:r w:rsidRPr="00DA0F16">
          <w:rPr>
            <w:rStyle w:val="ab"/>
            <w:noProof/>
          </w:rPr>
          <w:t>University of Liverpool: Discovery of hidden earthquake presents challenge to earthquake early-warning systems</w:t>
        </w:r>
        <w:r w:rsidRPr="00DA0F16">
          <w:rPr>
            <w:rStyle w:val="ab"/>
            <w:rFonts w:hint="eastAsia"/>
            <w:noProof/>
          </w:rPr>
          <w:t>地震预警系统迎来新挑战</w:t>
        </w:r>
        <w:r>
          <w:rPr>
            <w:noProof/>
            <w:webHidden/>
          </w:rPr>
          <w:tab/>
        </w:r>
        <w:r>
          <w:rPr>
            <w:noProof/>
            <w:webHidden/>
          </w:rPr>
          <w:fldChar w:fldCharType="begin"/>
        </w:r>
        <w:r>
          <w:rPr>
            <w:noProof/>
            <w:webHidden/>
          </w:rPr>
          <w:instrText xml:space="preserve"> PAGEREF _Toc435989093 \h </w:instrText>
        </w:r>
        <w:r>
          <w:rPr>
            <w:noProof/>
            <w:webHidden/>
          </w:rPr>
        </w:r>
        <w:r>
          <w:rPr>
            <w:noProof/>
            <w:webHidden/>
          </w:rPr>
          <w:fldChar w:fldCharType="separate"/>
        </w:r>
        <w:r>
          <w:rPr>
            <w:noProof/>
            <w:webHidden/>
          </w:rPr>
          <w:t>6</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094" w:history="1">
        <w:r w:rsidRPr="00DA0F16">
          <w:rPr>
            <w:rStyle w:val="ab"/>
            <w:noProof/>
          </w:rPr>
          <w:t>6.</w:t>
        </w:r>
        <w:r w:rsidRPr="001A6B6A">
          <w:rPr>
            <w:noProof/>
          </w:rPr>
          <w:tab/>
        </w:r>
        <w:r w:rsidRPr="00DA0F16">
          <w:rPr>
            <w:rStyle w:val="ab"/>
            <w:noProof/>
          </w:rPr>
          <w:t>UW: Research team refrigerates liquids with a laser for the first time</w:t>
        </w:r>
        <w:r w:rsidRPr="00DA0F16">
          <w:rPr>
            <w:rStyle w:val="ab"/>
            <w:rFonts w:hint="eastAsia"/>
            <w:noProof/>
          </w:rPr>
          <w:t>华盛顿大学首次成功利用激光冷却液体</w:t>
        </w:r>
        <w:r>
          <w:rPr>
            <w:noProof/>
            <w:webHidden/>
          </w:rPr>
          <w:tab/>
        </w:r>
        <w:r>
          <w:rPr>
            <w:noProof/>
            <w:webHidden/>
          </w:rPr>
          <w:fldChar w:fldCharType="begin"/>
        </w:r>
        <w:r>
          <w:rPr>
            <w:noProof/>
            <w:webHidden/>
          </w:rPr>
          <w:instrText xml:space="preserve"> PAGEREF _Toc435989094 \h </w:instrText>
        </w:r>
        <w:r>
          <w:rPr>
            <w:noProof/>
            <w:webHidden/>
          </w:rPr>
        </w:r>
        <w:r>
          <w:rPr>
            <w:noProof/>
            <w:webHidden/>
          </w:rPr>
          <w:fldChar w:fldCharType="separate"/>
        </w:r>
        <w:r>
          <w:rPr>
            <w:noProof/>
            <w:webHidden/>
          </w:rPr>
          <w:t>6</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095" w:history="1">
        <w:r w:rsidRPr="00DA0F16">
          <w:rPr>
            <w:rStyle w:val="ab"/>
            <w:noProof/>
          </w:rPr>
          <w:t>7.</w:t>
        </w:r>
        <w:r w:rsidRPr="001A6B6A">
          <w:rPr>
            <w:noProof/>
          </w:rPr>
          <w:tab/>
        </w:r>
        <w:r w:rsidRPr="00DA0F16">
          <w:rPr>
            <w:rStyle w:val="ab"/>
            <w:noProof/>
          </w:rPr>
          <w:t>University of Exeter: Marine fungi reveal new branches on tree of life</w:t>
        </w:r>
        <w:r w:rsidRPr="00DA0F16">
          <w:rPr>
            <w:rStyle w:val="ab"/>
            <w:rFonts w:hint="eastAsia"/>
            <w:noProof/>
          </w:rPr>
          <w:t>海洋真菌新发现</w:t>
        </w:r>
        <w:r>
          <w:rPr>
            <w:noProof/>
            <w:webHidden/>
          </w:rPr>
          <w:tab/>
        </w:r>
        <w:r>
          <w:rPr>
            <w:noProof/>
            <w:webHidden/>
          </w:rPr>
          <w:fldChar w:fldCharType="begin"/>
        </w:r>
        <w:r>
          <w:rPr>
            <w:noProof/>
            <w:webHidden/>
          </w:rPr>
          <w:instrText xml:space="preserve"> PAGEREF _Toc435989095 \h </w:instrText>
        </w:r>
        <w:r>
          <w:rPr>
            <w:noProof/>
            <w:webHidden/>
          </w:rPr>
        </w:r>
        <w:r>
          <w:rPr>
            <w:noProof/>
            <w:webHidden/>
          </w:rPr>
          <w:fldChar w:fldCharType="separate"/>
        </w:r>
        <w:r>
          <w:rPr>
            <w:noProof/>
            <w:webHidden/>
          </w:rPr>
          <w:t>6</w:t>
        </w:r>
        <w:r>
          <w:rPr>
            <w:noProof/>
            <w:webHidden/>
          </w:rPr>
          <w:fldChar w:fldCharType="end"/>
        </w:r>
      </w:hyperlink>
    </w:p>
    <w:p w:rsidR="00F1709A" w:rsidRPr="001A6B6A" w:rsidRDefault="00F1709A">
      <w:pPr>
        <w:pStyle w:val="20"/>
        <w:tabs>
          <w:tab w:val="left" w:pos="1260"/>
        </w:tabs>
        <w:rPr>
          <w:noProof/>
        </w:rPr>
      </w:pPr>
      <w:hyperlink w:anchor="_Toc435989096" w:history="1">
        <w:r w:rsidRPr="00DA0F16">
          <w:rPr>
            <w:rStyle w:val="ab"/>
            <w:rFonts w:hint="eastAsia"/>
            <w:noProof/>
          </w:rPr>
          <w:t>三、</w:t>
        </w:r>
        <w:r w:rsidRPr="001A6B6A">
          <w:rPr>
            <w:noProof/>
          </w:rPr>
          <w:tab/>
        </w:r>
        <w:r w:rsidRPr="00DA0F16">
          <w:rPr>
            <w:rStyle w:val="ab"/>
            <w:rFonts w:hint="eastAsia"/>
            <w:noProof/>
          </w:rPr>
          <w:t>中外合作</w:t>
        </w:r>
        <w:r>
          <w:rPr>
            <w:noProof/>
            <w:webHidden/>
          </w:rPr>
          <w:tab/>
        </w:r>
        <w:r>
          <w:rPr>
            <w:noProof/>
            <w:webHidden/>
          </w:rPr>
          <w:fldChar w:fldCharType="begin"/>
        </w:r>
        <w:r>
          <w:rPr>
            <w:noProof/>
            <w:webHidden/>
          </w:rPr>
          <w:instrText xml:space="preserve"> PAGEREF _Toc435989096 \h </w:instrText>
        </w:r>
        <w:r>
          <w:rPr>
            <w:noProof/>
            <w:webHidden/>
          </w:rPr>
        </w:r>
        <w:r>
          <w:rPr>
            <w:noProof/>
            <w:webHidden/>
          </w:rPr>
          <w:fldChar w:fldCharType="separate"/>
        </w:r>
        <w:r>
          <w:rPr>
            <w:noProof/>
            <w:webHidden/>
          </w:rPr>
          <w:t>6</w:t>
        </w:r>
        <w:r>
          <w:rPr>
            <w:noProof/>
            <w:webHidden/>
          </w:rPr>
          <w:fldChar w:fldCharType="end"/>
        </w:r>
      </w:hyperlink>
    </w:p>
    <w:p w:rsidR="00F1709A" w:rsidRPr="001A6B6A" w:rsidRDefault="00F1709A">
      <w:pPr>
        <w:pStyle w:val="30"/>
        <w:tabs>
          <w:tab w:val="right" w:leader="dot" w:pos="8296"/>
        </w:tabs>
        <w:rPr>
          <w:noProof/>
        </w:rPr>
      </w:pPr>
      <w:hyperlink w:anchor="_Toc435989097" w:history="1">
        <w:r w:rsidRPr="00DA0F16">
          <w:rPr>
            <w:rStyle w:val="ab"/>
            <w:rFonts w:hint="eastAsia"/>
            <w:noProof/>
          </w:rPr>
          <w:t>中韩海洋科学技术合作联合委员会第十三次会议召开</w:t>
        </w:r>
        <w:r>
          <w:rPr>
            <w:noProof/>
            <w:webHidden/>
          </w:rPr>
          <w:tab/>
        </w:r>
        <w:r>
          <w:rPr>
            <w:noProof/>
            <w:webHidden/>
          </w:rPr>
          <w:fldChar w:fldCharType="begin"/>
        </w:r>
        <w:r>
          <w:rPr>
            <w:noProof/>
            <w:webHidden/>
          </w:rPr>
          <w:instrText xml:space="preserve"> PAGEREF _Toc435989097 \h </w:instrText>
        </w:r>
        <w:r>
          <w:rPr>
            <w:noProof/>
            <w:webHidden/>
          </w:rPr>
        </w:r>
        <w:r>
          <w:rPr>
            <w:noProof/>
            <w:webHidden/>
          </w:rPr>
          <w:fldChar w:fldCharType="separate"/>
        </w:r>
        <w:r>
          <w:rPr>
            <w:noProof/>
            <w:webHidden/>
          </w:rPr>
          <w:t>7</w:t>
        </w:r>
        <w:r>
          <w:rPr>
            <w:noProof/>
            <w:webHidden/>
          </w:rPr>
          <w:fldChar w:fldCharType="end"/>
        </w:r>
      </w:hyperlink>
    </w:p>
    <w:p w:rsidR="00F1709A" w:rsidRPr="001A6B6A" w:rsidRDefault="00F1709A">
      <w:pPr>
        <w:pStyle w:val="20"/>
        <w:tabs>
          <w:tab w:val="left" w:pos="1260"/>
        </w:tabs>
        <w:rPr>
          <w:noProof/>
        </w:rPr>
      </w:pPr>
      <w:hyperlink w:anchor="_Toc435989098" w:history="1">
        <w:r w:rsidRPr="00DA0F16">
          <w:rPr>
            <w:rStyle w:val="ab"/>
            <w:rFonts w:hint="eastAsia"/>
            <w:noProof/>
          </w:rPr>
          <w:t>四、</w:t>
        </w:r>
        <w:r w:rsidRPr="001A6B6A">
          <w:rPr>
            <w:noProof/>
          </w:rPr>
          <w:tab/>
        </w:r>
        <w:r w:rsidRPr="00DA0F16">
          <w:rPr>
            <w:rStyle w:val="ab"/>
            <w:rFonts w:hint="eastAsia"/>
            <w:noProof/>
          </w:rPr>
          <w:t>海洋学科</w:t>
        </w:r>
        <w:r>
          <w:rPr>
            <w:noProof/>
            <w:webHidden/>
          </w:rPr>
          <w:tab/>
        </w:r>
        <w:r>
          <w:rPr>
            <w:noProof/>
            <w:webHidden/>
          </w:rPr>
          <w:fldChar w:fldCharType="begin"/>
        </w:r>
        <w:r>
          <w:rPr>
            <w:noProof/>
            <w:webHidden/>
          </w:rPr>
          <w:instrText xml:space="preserve"> PAGEREF _Toc435989098 \h </w:instrText>
        </w:r>
        <w:r>
          <w:rPr>
            <w:noProof/>
            <w:webHidden/>
          </w:rPr>
        </w:r>
        <w:r>
          <w:rPr>
            <w:noProof/>
            <w:webHidden/>
          </w:rPr>
          <w:fldChar w:fldCharType="separate"/>
        </w:r>
        <w:r>
          <w:rPr>
            <w:noProof/>
            <w:webHidden/>
          </w:rPr>
          <w:t>7</w:t>
        </w:r>
        <w:r>
          <w:rPr>
            <w:noProof/>
            <w:webHidden/>
          </w:rPr>
          <w:fldChar w:fldCharType="end"/>
        </w:r>
      </w:hyperlink>
    </w:p>
    <w:p w:rsidR="00F1709A" w:rsidRPr="001A6B6A" w:rsidRDefault="00F1709A">
      <w:pPr>
        <w:pStyle w:val="30"/>
        <w:tabs>
          <w:tab w:val="right" w:leader="dot" w:pos="8296"/>
        </w:tabs>
        <w:rPr>
          <w:noProof/>
        </w:rPr>
      </w:pPr>
      <w:hyperlink w:anchor="_Toc435989099" w:history="1">
        <w:r w:rsidRPr="00DA0F16">
          <w:rPr>
            <w:rStyle w:val="ab"/>
            <w:rFonts w:hint="eastAsia"/>
            <w:noProof/>
          </w:rPr>
          <w:t>南安普敦国家海洋学中心研究领域</w:t>
        </w:r>
        <w:r>
          <w:rPr>
            <w:noProof/>
            <w:webHidden/>
          </w:rPr>
          <w:tab/>
        </w:r>
        <w:r>
          <w:rPr>
            <w:noProof/>
            <w:webHidden/>
          </w:rPr>
          <w:fldChar w:fldCharType="begin"/>
        </w:r>
        <w:r>
          <w:rPr>
            <w:noProof/>
            <w:webHidden/>
          </w:rPr>
          <w:instrText xml:space="preserve"> PAGEREF _Toc435989099 \h </w:instrText>
        </w:r>
        <w:r>
          <w:rPr>
            <w:noProof/>
            <w:webHidden/>
          </w:rPr>
        </w:r>
        <w:r>
          <w:rPr>
            <w:noProof/>
            <w:webHidden/>
          </w:rPr>
          <w:fldChar w:fldCharType="separate"/>
        </w:r>
        <w:r>
          <w:rPr>
            <w:noProof/>
            <w:webHidden/>
          </w:rPr>
          <w:t>7</w:t>
        </w:r>
        <w:r>
          <w:rPr>
            <w:noProof/>
            <w:webHidden/>
          </w:rPr>
          <w:fldChar w:fldCharType="end"/>
        </w:r>
      </w:hyperlink>
    </w:p>
    <w:p w:rsidR="00F1709A" w:rsidRPr="001A6B6A" w:rsidRDefault="00F1709A">
      <w:pPr>
        <w:pStyle w:val="20"/>
        <w:tabs>
          <w:tab w:val="left" w:pos="1260"/>
        </w:tabs>
        <w:rPr>
          <w:noProof/>
        </w:rPr>
      </w:pPr>
      <w:hyperlink w:anchor="_Toc435989100" w:history="1">
        <w:r w:rsidRPr="00DA0F16">
          <w:rPr>
            <w:rStyle w:val="ab"/>
            <w:rFonts w:hint="eastAsia"/>
            <w:noProof/>
          </w:rPr>
          <w:t>五、</w:t>
        </w:r>
        <w:r w:rsidRPr="001A6B6A">
          <w:rPr>
            <w:noProof/>
          </w:rPr>
          <w:tab/>
        </w:r>
        <w:r w:rsidRPr="00DA0F16">
          <w:rPr>
            <w:rStyle w:val="ab"/>
            <w:rFonts w:hint="eastAsia"/>
            <w:noProof/>
          </w:rPr>
          <w:t>海洋政策</w:t>
        </w:r>
        <w:r>
          <w:rPr>
            <w:noProof/>
            <w:webHidden/>
          </w:rPr>
          <w:tab/>
        </w:r>
        <w:r>
          <w:rPr>
            <w:noProof/>
            <w:webHidden/>
          </w:rPr>
          <w:fldChar w:fldCharType="begin"/>
        </w:r>
        <w:r>
          <w:rPr>
            <w:noProof/>
            <w:webHidden/>
          </w:rPr>
          <w:instrText xml:space="preserve"> PAGEREF _Toc435989100 \h </w:instrText>
        </w:r>
        <w:r>
          <w:rPr>
            <w:noProof/>
            <w:webHidden/>
          </w:rPr>
        </w:r>
        <w:r>
          <w:rPr>
            <w:noProof/>
            <w:webHidden/>
          </w:rPr>
          <w:fldChar w:fldCharType="separate"/>
        </w:r>
        <w:r>
          <w:rPr>
            <w:noProof/>
            <w:webHidden/>
          </w:rPr>
          <w:t>7</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101" w:history="1">
        <w:r w:rsidRPr="00DA0F16">
          <w:rPr>
            <w:rStyle w:val="ab"/>
            <w:noProof/>
          </w:rPr>
          <w:t>1.</w:t>
        </w:r>
        <w:r w:rsidRPr="001A6B6A">
          <w:rPr>
            <w:noProof/>
          </w:rPr>
          <w:tab/>
        </w:r>
        <w:r w:rsidRPr="00DA0F16">
          <w:rPr>
            <w:rStyle w:val="ab"/>
            <w:rFonts w:hint="eastAsia"/>
            <w:noProof/>
          </w:rPr>
          <w:t>实施海洋主体功能区规划</w:t>
        </w:r>
        <w:r w:rsidRPr="00DA0F16">
          <w:rPr>
            <w:rStyle w:val="ab"/>
            <w:noProof/>
          </w:rPr>
          <w:t xml:space="preserve"> </w:t>
        </w:r>
        <w:r w:rsidRPr="00DA0F16">
          <w:rPr>
            <w:rStyle w:val="ab"/>
            <w:rFonts w:hint="eastAsia"/>
            <w:noProof/>
          </w:rPr>
          <w:t>推动海洋事业健康持续发展</w:t>
        </w:r>
        <w:r>
          <w:rPr>
            <w:noProof/>
            <w:webHidden/>
          </w:rPr>
          <w:tab/>
        </w:r>
        <w:r>
          <w:rPr>
            <w:noProof/>
            <w:webHidden/>
          </w:rPr>
          <w:fldChar w:fldCharType="begin"/>
        </w:r>
        <w:r>
          <w:rPr>
            <w:noProof/>
            <w:webHidden/>
          </w:rPr>
          <w:instrText xml:space="preserve"> PAGEREF _Toc435989101 \h </w:instrText>
        </w:r>
        <w:r>
          <w:rPr>
            <w:noProof/>
            <w:webHidden/>
          </w:rPr>
        </w:r>
        <w:r>
          <w:rPr>
            <w:noProof/>
            <w:webHidden/>
          </w:rPr>
          <w:fldChar w:fldCharType="separate"/>
        </w:r>
        <w:r>
          <w:rPr>
            <w:noProof/>
            <w:webHidden/>
          </w:rPr>
          <w:t>7</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102" w:history="1">
        <w:r w:rsidRPr="00DA0F16">
          <w:rPr>
            <w:rStyle w:val="ab"/>
            <w:noProof/>
          </w:rPr>
          <w:t>2.</w:t>
        </w:r>
        <w:r w:rsidRPr="001A6B6A">
          <w:rPr>
            <w:noProof/>
          </w:rPr>
          <w:tab/>
        </w:r>
        <w:r w:rsidRPr="00DA0F16">
          <w:rPr>
            <w:rStyle w:val="ab"/>
            <w:noProof/>
          </w:rPr>
          <w:t>“</w:t>
        </w:r>
        <w:r w:rsidRPr="00DA0F16">
          <w:rPr>
            <w:rStyle w:val="ab"/>
            <w:rFonts w:hint="eastAsia"/>
            <w:noProof/>
          </w:rPr>
          <w:t>一带一路</w:t>
        </w:r>
        <w:r w:rsidRPr="00DA0F16">
          <w:rPr>
            <w:rStyle w:val="ab"/>
            <w:noProof/>
          </w:rPr>
          <w:t>”</w:t>
        </w:r>
        <w:r w:rsidRPr="00DA0F16">
          <w:rPr>
            <w:rStyle w:val="ab"/>
            <w:rFonts w:hint="eastAsia"/>
            <w:noProof/>
          </w:rPr>
          <w:t>合作将与应对气候变化措施相结合</w:t>
        </w:r>
        <w:r>
          <w:rPr>
            <w:noProof/>
            <w:webHidden/>
          </w:rPr>
          <w:tab/>
        </w:r>
        <w:r>
          <w:rPr>
            <w:noProof/>
            <w:webHidden/>
          </w:rPr>
          <w:fldChar w:fldCharType="begin"/>
        </w:r>
        <w:r>
          <w:rPr>
            <w:noProof/>
            <w:webHidden/>
          </w:rPr>
          <w:instrText xml:space="preserve"> PAGEREF _Toc435989102 \h </w:instrText>
        </w:r>
        <w:r>
          <w:rPr>
            <w:noProof/>
            <w:webHidden/>
          </w:rPr>
        </w:r>
        <w:r>
          <w:rPr>
            <w:noProof/>
            <w:webHidden/>
          </w:rPr>
          <w:fldChar w:fldCharType="separate"/>
        </w:r>
        <w:r>
          <w:rPr>
            <w:noProof/>
            <w:webHidden/>
          </w:rPr>
          <w:t>10</w:t>
        </w:r>
        <w:r>
          <w:rPr>
            <w:noProof/>
            <w:webHidden/>
          </w:rPr>
          <w:fldChar w:fldCharType="end"/>
        </w:r>
      </w:hyperlink>
    </w:p>
    <w:p w:rsidR="00F1709A" w:rsidRPr="001A6B6A" w:rsidRDefault="00F1709A">
      <w:pPr>
        <w:pStyle w:val="20"/>
        <w:tabs>
          <w:tab w:val="left" w:pos="1260"/>
        </w:tabs>
        <w:rPr>
          <w:noProof/>
        </w:rPr>
      </w:pPr>
      <w:hyperlink w:anchor="_Toc435989103" w:history="1">
        <w:r w:rsidRPr="00DA0F16">
          <w:rPr>
            <w:rStyle w:val="ab"/>
            <w:rFonts w:hint="eastAsia"/>
            <w:noProof/>
          </w:rPr>
          <w:t>六、</w:t>
        </w:r>
        <w:r w:rsidRPr="001A6B6A">
          <w:rPr>
            <w:noProof/>
          </w:rPr>
          <w:tab/>
        </w:r>
        <w:r w:rsidRPr="00DA0F16">
          <w:rPr>
            <w:rStyle w:val="ab"/>
            <w:rFonts w:hint="eastAsia"/>
            <w:noProof/>
          </w:rPr>
          <w:t>海洋安全</w:t>
        </w:r>
        <w:r>
          <w:rPr>
            <w:noProof/>
            <w:webHidden/>
          </w:rPr>
          <w:tab/>
        </w:r>
        <w:r>
          <w:rPr>
            <w:noProof/>
            <w:webHidden/>
          </w:rPr>
          <w:fldChar w:fldCharType="begin"/>
        </w:r>
        <w:r>
          <w:rPr>
            <w:noProof/>
            <w:webHidden/>
          </w:rPr>
          <w:instrText xml:space="preserve"> PAGEREF _Toc435989103 \h </w:instrText>
        </w:r>
        <w:r>
          <w:rPr>
            <w:noProof/>
            <w:webHidden/>
          </w:rPr>
        </w:r>
        <w:r>
          <w:rPr>
            <w:noProof/>
            <w:webHidden/>
          </w:rPr>
          <w:fldChar w:fldCharType="separate"/>
        </w:r>
        <w:r>
          <w:rPr>
            <w:noProof/>
            <w:webHidden/>
          </w:rPr>
          <w:t>10</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104" w:history="1">
        <w:r w:rsidRPr="00DA0F16">
          <w:rPr>
            <w:rStyle w:val="ab"/>
            <w:noProof/>
          </w:rPr>
          <w:t>1.</w:t>
        </w:r>
        <w:r w:rsidRPr="001A6B6A">
          <w:rPr>
            <w:noProof/>
          </w:rPr>
          <w:tab/>
        </w:r>
        <w:r w:rsidRPr="00DA0F16">
          <w:rPr>
            <w:rStyle w:val="ab"/>
            <w:rFonts w:hint="eastAsia"/>
            <w:noProof/>
          </w:rPr>
          <w:t>日俄首脑举行会谈</w:t>
        </w:r>
        <w:r w:rsidRPr="00DA0F16">
          <w:rPr>
            <w:rStyle w:val="ab"/>
            <w:noProof/>
          </w:rPr>
          <w:t xml:space="preserve"> </w:t>
        </w:r>
        <w:r w:rsidRPr="00DA0F16">
          <w:rPr>
            <w:rStyle w:val="ab"/>
            <w:rFonts w:hint="eastAsia"/>
            <w:noProof/>
          </w:rPr>
          <w:t>探讨普京访日及争议岛屿问题</w:t>
        </w:r>
        <w:r>
          <w:rPr>
            <w:noProof/>
            <w:webHidden/>
          </w:rPr>
          <w:tab/>
        </w:r>
        <w:r>
          <w:rPr>
            <w:noProof/>
            <w:webHidden/>
          </w:rPr>
          <w:fldChar w:fldCharType="begin"/>
        </w:r>
        <w:r>
          <w:rPr>
            <w:noProof/>
            <w:webHidden/>
          </w:rPr>
          <w:instrText xml:space="preserve"> PAGEREF _Toc435989104 \h </w:instrText>
        </w:r>
        <w:r>
          <w:rPr>
            <w:noProof/>
            <w:webHidden/>
          </w:rPr>
        </w:r>
        <w:r>
          <w:rPr>
            <w:noProof/>
            <w:webHidden/>
          </w:rPr>
          <w:fldChar w:fldCharType="separate"/>
        </w:r>
        <w:r>
          <w:rPr>
            <w:noProof/>
            <w:webHidden/>
          </w:rPr>
          <w:t>10</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105" w:history="1">
        <w:r w:rsidRPr="00DA0F16">
          <w:rPr>
            <w:rStyle w:val="ab"/>
            <w:noProof/>
          </w:rPr>
          <w:t>2.</w:t>
        </w:r>
        <w:r w:rsidRPr="001A6B6A">
          <w:rPr>
            <w:noProof/>
          </w:rPr>
          <w:tab/>
        </w:r>
        <w:r w:rsidRPr="00DA0F16">
          <w:rPr>
            <w:rStyle w:val="ab"/>
            <w:rFonts w:hint="eastAsia"/>
            <w:noProof/>
          </w:rPr>
          <w:t>日本打造亚洲最强常规潜艇</w:t>
        </w:r>
        <w:r w:rsidRPr="00DA0F16">
          <w:rPr>
            <w:rStyle w:val="ab"/>
            <w:noProof/>
          </w:rPr>
          <w:t xml:space="preserve"> </w:t>
        </w:r>
        <w:r w:rsidRPr="00DA0F16">
          <w:rPr>
            <w:rStyle w:val="ab"/>
            <w:rFonts w:hint="eastAsia"/>
            <w:noProof/>
          </w:rPr>
          <w:t>中国需重点发展反潜</w:t>
        </w:r>
        <w:r>
          <w:rPr>
            <w:noProof/>
            <w:webHidden/>
          </w:rPr>
          <w:tab/>
        </w:r>
        <w:r>
          <w:rPr>
            <w:noProof/>
            <w:webHidden/>
          </w:rPr>
          <w:fldChar w:fldCharType="begin"/>
        </w:r>
        <w:r>
          <w:rPr>
            <w:noProof/>
            <w:webHidden/>
          </w:rPr>
          <w:instrText xml:space="preserve"> PAGEREF _Toc435989105 \h </w:instrText>
        </w:r>
        <w:r>
          <w:rPr>
            <w:noProof/>
            <w:webHidden/>
          </w:rPr>
        </w:r>
        <w:r>
          <w:rPr>
            <w:noProof/>
            <w:webHidden/>
          </w:rPr>
          <w:fldChar w:fldCharType="separate"/>
        </w:r>
        <w:r>
          <w:rPr>
            <w:noProof/>
            <w:webHidden/>
          </w:rPr>
          <w:t>11</w:t>
        </w:r>
        <w:r>
          <w:rPr>
            <w:noProof/>
            <w:webHidden/>
          </w:rPr>
          <w:fldChar w:fldCharType="end"/>
        </w:r>
      </w:hyperlink>
    </w:p>
    <w:p w:rsidR="00F1709A" w:rsidRPr="001A6B6A" w:rsidRDefault="00F1709A">
      <w:pPr>
        <w:pStyle w:val="30"/>
        <w:tabs>
          <w:tab w:val="left" w:pos="1260"/>
          <w:tab w:val="right" w:leader="dot" w:pos="8296"/>
        </w:tabs>
        <w:rPr>
          <w:noProof/>
        </w:rPr>
      </w:pPr>
      <w:hyperlink w:anchor="_Toc435989106" w:history="1">
        <w:r w:rsidRPr="00DA0F16">
          <w:rPr>
            <w:rStyle w:val="ab"/>
            <w:noProof/>
          </w:rPr>
          <w:t>3.</w:t>
        </w:r>
        <w:r w:rsidRPr="001A6B6A">
          <w:rPr>
            <w:noProof/>
          </w:rPr>
          <w:tab/>
        </w:r>
        <w:r w:rsidRPr="00DA0F16">
          <w:rPr>
            <w:rStyle w:val="ab"/>
            <w:rFonts w:hint="eastAsia"/>
            <w:noProof/>
          </w:rPr>
          <w:t>南海</w:t>
        </w:r>
        <w:r w:rsidRPr="00DA0F16">
          <w:rPr>
            <w:rStyle w:val="ab"/>
            <w:noProof/>
          </w:rPr>
          <w:t>42</w:t>
        </w:r>
        <w:r w:rsidRPr="00DA0F16">
          <w:rPr>
            <w:rStyle w:val="ab"/>
            <w:rFonts w:hint="eastAsia"/>
            <w:noProof/>
          </w:rPr>
          <w:t>岛被</w:t>
        </w:r>
        <w:r w:rsidRPr="00DA0F16">
          <w:rPr>
            <w:rStyle w:val="ab"/>
            <w:noProof/>
          </w:rPr>
          <w:t>3</w:t>
        </w:r>
        <w:r w:rsidRPr="00DA0F16">
          <w:rPr>
            <w:rStyle w:val="ab"/>
            <w:rFonts w:hint="eastAsia"/>
            <w:noProof/>
          </w:rPr>
          <w:t>国不法占据</w:t>
        </w:r>
        <w:r w:rsidRPr="00DA0F16">
          <w:rPr>
            <w:rStyle w:val="ab"/>
            <w:noProof/>
          </w:rPr>
          <w:t xml:space="preserve">  </w:t>
        </w:r>
        <w:r w:rsidRPr="00DA0F16">
          <w:rPr>
            <w:rStyle w:val="ab"/>
            <w:rFonts w:hint="eastAsia"/>
            <w:noProof/>
          </w:rPr>
          <w:t>中方：能收回</w:t>
        </w:r>
        <w:r>
          <w:rPr>
            <w:noProof/>
            <w:webHidden/>
          </w:rPr>
          <w:tab/>
        </w:r>
        <w:r>
          <w:rPr>
            <w:noProof/>
            <w:webHidden/>
          </w:rPr>
          <w:fldChar w:fldCharType="begin"/>
        </w:r>
        <w:r>
          <w:rPr>
            <w:noProof/>
            <w:webHidden/>
          </w:rPr>
          <w:instrText xml:space="preserve"> PAGEREF _Toc435989106 \h </w:instrText>
        </w:r>
        <w:r>
          <w:rPr>
            <w:noProof/>
            <w:webHidden/>
          </w:rPr>
        </w:r>
        <w:r>
          <w:rPr>
            <w:noProof/>
            <w:webHidden/>
          </w:rPr>
          <w:fldChar w:fldCharType="separate"/>
        </w:r>
        <w:r>
          <w:rPr>
            <w:noProof/>
            <w:webHidden/>
          </w:rPr>
          <w:t>11</w:t>
        </w:r>
        <w:r>
          <w:rPr>
            <w:noProof/>
            <w:webHidden/>
          </w:rPr>
          <w:fldChar w:fldCharType="end"/>
        </w:r>
      </w:hyperlink>
    </w:p>
    <w:p w:rsidR="00F60FBA" w:rsidRPr="00D018F1" w:rsidRDefault="00F60FBA" w:rsidP="00343FEF">
      <w:pPr>
        <w:pStyle w:val="30"/>
        <w:tabs>
          <w:tab w:val="left" w:pos="1260"/>
          <w:tab w:val="right" w:leader="dot" w:pos="8296"/>
        </w:tabs>
        <w:rPr>
          <w:rFonts w:ascii="Times New Roman" w:hAnsi="Times New Roman"/>
          <w:sz w:val="24"/>
          <w:szCs w:val="24"/>
        </w:rPr>
        <w:sectPr w:rsidR="00F60FBA" w:rsidRPr="00D018F1">
          <w:footerReference w:type="default" r:id="rId10"/>
          <w:pgSz w:w="11906" w:h="16838"/>
          <w:pgMar w:top="1440" w:right="1800" w:bottom="1440" w:left="1800" w:header="851" w:footer="992" w:gutter="0"/>
          <w:pgNumType w:fmt="upperRoman" w:start="1"/>
          <w:cols w:space="425"/>
          <w:docGrid w:type="lines" w:linePitch="312"/>
        </w:sectPr>
      </w:pPr>
      <w:r w:rsidRPr="00D018F1">
        <w:rPr>
          <w:rFonts w:ascii="Times New Roman" w:hAnsi="Times New Roman"/>
          <w:sz w:val="24"/>
          <w:szCs w:val="24"/>
        </w:rPr>
        <w:fldChar w:fldCharType="end"/>
      </w:r>
    </w:p>
    <w:p w:rsidR="00F60FBA" w:rsidRPr="00D018F1" w:rsidRDefault="00F60FBA" w:rsidP="00AE3689">
      <w:pPr>
        <w:pStyle w:val="2"/>
        <w:numPr>
          <w:ilvl w:val="0"/>
          <w:numId w:val="1"/>
        </w:numPr>
        <w:rPr>
          <w:sz w:val="30"/>
          <w:szCs w:val="30"/>
        </w:rPr>
      </w:pPr>
      <w:bookmarkStart w:id="1" w:name="_Toc435989075"/>
      <w:r w:rsidRPr="00D018F1">
        <w:rPr>
          <w:rFonts w:hint="eastAsia"/>
          <w:sz w:val="30"/>
          <w:szCs w:val="30"/>
        </w:rPr>
        <w:lastRenderedPageBreak/>
        <w:t>国内新闻</w:t>
      </w:r>
      <w:bookmarkEnd w:id="1"/>
    </w:p>
    <w:p w:rsidR="000576C0" w:rsidRPr="00D018F1" w:rsidRDefault="000576C0" w:rsidP="000576C0">
      <w:pPr>
        <w:pStyle w:val="3"/>
        <w:numPr>
          <w:ilvl w:val="0"/>
          <w:numId w:val="24"/>
        </w:numPr>
        <w:rPr>
          <w:sz w:val="24"/>
          <w:szCs w:val="24"/>
        </w:rPr>
      </w:pPr>
      <w:bookmarkStart w:id="2" w:name="_Toc435989076"/>
      <w:r w:rsidRPr="00D018F1">
        <w:rPr>
          <w:sz w:val="24"/>
          <w:szCs w:val="24"/>
        </w:rPr>
        <w:t>全国海洋生态研讨会在广州召开</w:t>
      </w:r>
      <w:bookmarkEnd w:id="2"/>
    </w:p>
    <w:p w:rsidR="000576C0" w:rsidRPr="00D018F1" w:rsidRDefault="000576C0" w:rsidP="000576C0">
      <w:pPr>
        <w:spacing w:line="360" w:lineRule="auto"/>
        <w:ind w:firstLineChars="200" w:firstLine="420"/>
        <w:jc w:val="left"/>
      </w:pPr>
      <w:r w:rsidRPr="00D018F1">
        <w:rPr>
          <w:rFonts w:hint="eastAsia"/>
        </w:rPr>
        <w:t>2015-11-20</w:t>
      </w:r>
    </w:p>
    <w:p w:rsidR="000576C0" w:rsidRPr="00D018F1" w:rsidRDefault="000576C0" w:rsidP="000576C0">
      <w:pPr>
        <w:spacing w:line="360" w:lineRule="auto"/>
        <w:ind w:firstLineChars="200" w:firstLine="420"/>
        <w:jc w:val="left"/>
      </w:pPr>
      <w:r w:rsidRPr="00D018F1">
        <w:t>近日，第五届</w:t>
      </w:r>
      <w:r w:rsidRPr="00F1709A">
        <w:rPr>
          <w:b/>
        </w:rPr>
        <w:t>全国海洋生态研讨会暨中国生态学学会海洋生态专业委员会</w:t>
      </w:r>
      <w:r w:rsidRPr="00D018F1">
        <w:t>2015</w:t>
      </w:r>
      <w:r w:rsidRPr="00D018F1">
        <w:t>年学术年会在广州召开。研讨会围绕</w:t>
      </w:r>
      <w:r w:rsidRPr="00D018F1">
        <w:rPr>
          <w:rFonts w:hint="eastAsia"/>
        </w:rPr>
        <w:t>“</w:t>
      </w:r>
      <w:r w:rsidRPr="00D018F1">
        <w:t>创新海洋科技、建设生态文明</w:t>
      </w:r>
      <w:r w:rsidRPr="00D018F1">
        <w:rPr>
          <w:rFonts w:hint="eastAsia"/>
        </w:rPr>
        <w:t>”</w:t>
      </w:r>
      <w:r w:rsidRPr="00D018F1">
        <w:t>主题，就海洋生态系统研究与生态修复、海洋生态环境监测与评价，以及海洋生物多样性研究与保护等议题进行了研讨和交流</w:t>
      </w:r>
      <w:r w:rsidRPr="00D018F1">
        <w:rPr>
          <w:rFonts w:hint="eastAsia"/>
        </w:rPr>
        <w:t>。</w:t>
      </w:r>
    </w:p>
    <w:p w:rsidR="00055CB1" w:rsidRPr="00D018F1" w:rsidRDefault="00055CB1" w:rsidP="00055CB1">
      <w:pPr>
        <w:pStyle w:val="3"/>
        <w:numPr>
          <w:ilvl w:val="0"/>
          <w:numId w:val="24"/>
        </w:numPr>
        <w:rPr>
          <w:sz w:val="24"/>
          <w:szCs w:val="24"/>
        </w:rPr>
      </w:pPr>
      <w:bookmarkStart w:id="3" w:name="_Toc435989077"/>
      <w:r w:rsidRPr="00D018F1">
        <w:rPr>
          <w:sz w:val="24"/>
          <w:szCs w:val="24"/>
        </w:rPr>
        <w:t>21</w:t>
      </w:r>
      <w:r w:rsidRPr="00D018F1">
        <w:rPr>
          <w:sz w:val="24"/>
          <w:szCs w:val="24"/>
        </w:rPr>
        <w:t>世纪海上丝绸之路文化与交流国际研讨会在沪举行</w:t>
      </w:r>
      <w:bookmarkEnd w:id="3"/>
    </w:p>
    <w:p w:rsidR="00055CB1" w:rsidRPr="00D018F1" w:rsidRDefault="00055CB1" w:rsidP="00055CB1">
      <w:pPr>
        <w:spacing w:line="360" w:lineRule="auto"/>
        <w:ind w:firstLineChars="200" w:firstLine="420"/>
        <w:jc w:val="left"/>
      </w:pPr>
      <w:r w:rsidRPr="00D018F1">
        <w:rPr>
          <w:rFonts w:hint="eastAsia"/>
        </w:rPr>
        <w:t>2015-11-19</w:t>
      </w:r>
    </w:p>
    <w:p w:rsidR="00055CB1" w:rsidRPr="00D018F1" w:rsidRDefault="00055CB1" w:rsidP="00055CB1">
      <w:pPr>
        <w:spacing w:line="360" w:lineRule="auto"/>
        <w:ind w:firstLineChars="200" w:firstLine="420"/>
        <w:jc w:val="left"/>
      </w:pPr>
      <w:r w:rsidRPr="00D018F1">
        <w:rPr>
          <w:rFonts w:hint="eastAsia"/>
        </w:rPr>
        <w:t>由文化部外联局和上海外国语大学共同主办的</w:t>
      </w:r>
      <w:r w:rsidRPr="00F1709A">
        <w:rPr>
          <w:rFonts w:hint="eastAsia"/>
          <w:b/>
        </w:rPr>
        <w:t>21</w:t>
      </w:r>
      <w:r w:rsidRPr="00F1709A">
        <w:rPr>
          <w:rFonts w:hint="eastAsia"/>
          <w:b/>
        </w:rPr>
        <w:t>世纪海上丝绸之路文化与交流国际研讨会</w:t>
      </w:r>
      <w:r w:rsidRPr="00D018F1">
        <w:rPr>
          <w:rFonts w:hint="eastAsia"/>
        </w:rPr>
        <w:t>近日在上海举行，来自美国、印度、泰国等国的</w:t>
      </w:r>
      <w:r w:rsidRPr="00D018F1">
        <w:rPr>
          <w:rFonts w:hint="eastAsia"/>
        </w:rPr>
        <w:t>20</w:t>
      </w:r>
      <w:r w:rsidRPr="00D018F1">
        <w:rPr>
          <w:rFonts w:hint="eastAsia"/>
        </w:rPr>
        <w:t>余位国内外专家学者，围绕海上丝绸之路文化与交流的历史与现状展开研讨。</w:t>
      </w:r>
    </w:p>
    <w:p w:rsidR="00904051" w:rsidRPr="00D018F1" w:rsidRDefault="00904051" w:rsidP="00904051">
      <w:pPr>
        <w:pStyle w:val="3"/>
        <w:numPr>
          <w:ilvl w:val="0"/>
          <w:numId w:val="24"/>
        </w:numPr>
        <w:rPr>
          <w:sz w:val="24"/>
          <w:szCs w:val="24"/>
        </w:rPr>
      </w:pPr>
      <w:bookmarkStart w:id="4" w:name="_Toc435989078"/>
      <w:r w:rsidRPr="00D018F1">
        <w:rPr>
          <w:rFonts w:hint="eastAsia"/>
          <w:sz w:val="24"/>
          <w:szCs w:val="24"/>
        </w:rPr>
        <w:t>我国科学家在西太平洋初步建成潜标观测网</w:t>
      </w:r>
      <w:bookmarkEnd w:id="4"/>
    </w:p>
    <w:p w:rsidR="006B19DA" w:rsidRPr="00D018F1" w:rsidRDefault="006B19DA" w:rsidP="00904051">
      <w:pPr>
        <w:spacing w:line="360" w:lineRule="auto"/>
        <w:ind w:firstLineChars="200" w:firstLine="420"/>
        <w:jc w:val="left"/>
      </w:pPr>
      <w:r w:rsidRPr="00D018F1">
        <w:rPr>
          <w:rFonts w:hint="eastAsia"/>
        </w:rPr>
        <w:t>2015-11-</w:t>
      </w:r>
      <w:r w:rsidR="00904051" w:rsidRPr="00D018F1">
        <w:rPr>
          <w:rFonts w:hint="eastAsia"/>
        </w:rPr>
        <w:t>16</w:t>
      </w:r>
    </w:p>
    <w:p w:rsidR="00C12D6A" w:rsidRPr="00D018F1" w:rsidRDefault="00904051" w:rsidP="00C12D6A">
      <w:pPr>
        <w:spacing w:line="360" w:lineRule="auto"/>
        <w:ind w:firstLineChars="200" w:firstLine="420"/>
        <w:jc w:val="left"/>
      </w:pPr>
      <w:r w:rsidRPr="00D018F1">
        <w:rPr>
          <w:rFonts w:hint="eastAsia"/>
        </w:rPr>
        <w:t>我国新一代海洋综合科考船</w:t>
      </w:r>
      <w:r w:rsidRPr="00F1709A">
        <w:rPr>
          <w:rFonts w:hint="eastAsia"/>
          <w:b/>
        </w:rPr>
        <w:t>“科学”号</w:t>
      </w:r>
      <w:r w:rsidRPr="00D018F1">
        <w:rPr>
          <w:rFonts w:hint="eastAsia"/>
        </w:rPr>
        <w:t>在完成</w:t>
      </w:r>
      <w:r w:rsidRPr="00D018F1">
        <w:rPr>
          <w:rFonts w:hint="eastAsia"/>
        </w:rPr>
        <w:t>2015</w:t>
      </w:r>
      <w:r w:rsidRPr="00D018F1">
        <w:rPr>
          <w:rFonts w:hint="eastAsia"/>
        </w:rPr>
        <w:t>年热带西太平洋主流系和暖池综合考察航次后，于</w:t>
      </w:r>
      <w:r w:rsidRPr="00D018F1">
        <w:rPr>
          <w:rFonts w:hint="eastAsia"/>
        </w:rPr>
        <w:t>11</w:t>
      </w:r>
      <w:r w:rsidRPr="00D018F1">
        <w:rPr>
          <w:rFonts w:hint="eastAsia"/>
        </w:rPr>
        <w:t>月</w:t>
      </w:r>
      <w:r w:rsidRPr="00D018F1">
        <w:rPr>
          <w:rFonts w:hint="eastAsia"/>
        </w:rPr>
        <w:t>15</w:t>
      </w:r>
      <w:r w:rsidRPr="00D018F1">
        <w:rPr>
          <w:rFonts w:hint="eastAsia"/>
        </w:rPr>
        <w:t>日返回青岛母港。这个航次开创了单一科考航次布放、回收深海潜标套数和观测设备数量最多的世界纪录，并在热带西太平洋初步建成潜标观测网。</w:t>
      </w:r>
    </w:p>
    <w:p w:rsidR="007537C0" w:rsidRPr="00D018F1" w:rsidRDefault="007537C0" w:rsidP="007537C0">
      <w:pPr>
        <w:pStyle w:val="3"/>
        <w:numPr>
          <w:ilvl w:val="0"/>
          <w:numId w:val="24"/>
        </w:numPr>
        <w:rPr>
          <w:sz w:val="24"/>
          <w:szCs w:val="24"/>
        </w:rPr>
      </w:pPr>
      <w:bookmarkStart w:id="5" w:name="_Toc435989079"/>
      <w:r w:rsidRPr="00D018F1">
        <w:rPr>
          <w:sz w:val="24"/>
          <w:szCs w:val="24"/>
        </w:rPr>
        <w:t>国家深海基地码头首次开展电磁实验</w:t>
      </w:r>
      <w:bookmarkEnd w:id="5"/>
    </w:p>
    <w:p w:rsidR="007537C0" w:rsidRPr="00D018F1" w:rsidRDefault="007537C0" w:rsidP="007537C0">
      <w:pPr>
        <w:spacing w:line="360" w:lineRule="auto"/>
        <w:ind w:firstLineChars="200" w:firstLine="420"/>
        <w:jc w:val="left"/>
      </w:pPr>
      <w:r w:rsidRPr="00D018F1">
        <w:t>2015-11-16</w:t>
      </w:r>
      <w:r w:rsidRPr="00D018F1">
        <w:t xml:space="preserve">　　</w:t>
      </w:r>
    </w:p>
    <w:p w:rsidR="007537C0" w:rsidRPr="00D018F1" w:rsidRDefault="007537C0" w:rsidP="00C12D6A">
      <w:pPr>
        <w:spacing w:line="360" w:lineRule="auto"/>
        <w:ind w:firstLineChars="200" w:firstLine="420"/>
        <w:jc w:val="left"/>
      </w:pPr>
      <w:r w:rsidRPr="00D018F1">
        <w:t>日前，中国海洋大学海洋地球科学学院学生在</w:t>
      </w:r>
      <w:r w:rsidRPr="00F1709A">
        <w:rPr>
          <w:b/>
        </w:rPr>
        <w:t>裴建新</w:t>
      </w:r>
      <w:r w:rsidRPr="00D018F1">
        <w:t>教授的带领下，在位于青岛的</w:t>
      </w:r>
      <w:r w:rsidRPr="00D018F1">
        <w:t>“</w:t>
      </w:r>
      <w:r w:rsidRPr="00D018F1">
        <w:t>蛟龙</w:t>
      </w:r>
      <w:r w:rsidRPr="00D018F1">
        <w:t>”</w:t>
      </w:r>
      <w:r w:rsidRPr="00D018F1">
        <w:t>号母港</w:t>
      </w:r>
      <w:r w:rsidRPr="00D018F1">
        <w:t>——</w:t>
      </w:r>
      <w:r w:rsidRPr="00D018F1">
        <w:t>国家深海基地码头开展了电磁实验。这是该码头交工运行以来首次作为深海科学研究平台使用。</w:t>
      </w:r>
    </w:p>
    <w:p w:rsidR="00B737ED" w:rsidRPr="00D018F1" w:rsidRDefault="00B737ED" w:rsidP="00AE5235">
      <w:pPr>
        <w:pStyle w:val="3"/>
        <w:numPr>
          <w:ilvl w:val="0"/>
          <w:numId w:val="24"/>
        </w:numPr>
        <w:rPr>
          <w:sz w:val="24"/>
          <w:szCs w:val="24"/>
        </w:rPr>
      </w:pPr>
      <w:bookmarkStart w:id="6" w:name="_Toc435989080"/>
      <w:r w:rsidRPr="00D018F1">
        <w:rPr>
          <w:sz w:val="24"/>
          <w:szCs w:val="24"/>
        </w:rPr>
        <w:lastRenderedPageBreak/>
        <w:t>我国首家海洋网络博物馆上线试运行</w:t>
      </w:r>
      <w:bookmarkEnd w:id="6"/>
    </w:p>
    <w:p w:rsidR="00B737ED" w:rsidRPr="00D018F1" w:rsidRDefault="00B737ED" w:rsidP="00B737ED">
      <w:pPr>
        <w:spacing w:line="360" w:lineRule="auto"/>
        <w:ind w:firstLineChars="200" w:firstLine="420"/>
        <w:jc w:val="left"/>
      </w:pPr>
      <w:r w:rsidRPr="00D018F1">
        <w:rPr>
          <w:rFonts w:hint="eastAsia"/>
        </w:rPr>
        <w:t>2015-11-18</w:t>
      </w:r>
    </w:p>
    <w:p w:rsidR="00B737ED" w:rsidRPr="00D018F1" w:rsidRDefault="00B737ED" w:rsidP="00B737ED">
      <w:pPr>
        <w:spacing w:line="360" w:lineRule="auto"/>
        <w:ind w:firstLineChars="200" w:firstLine="420"/>
        <w:jc w:val="left"/>
      </w:pPr>
      <w:r w:rsidRPr="00D018F1">
        <w:t>近日，由中国海洋报社创建并运营的我国首家</w:t>
      </w:r>
      <w:r w:rsidRPr="00F1709A">
        <w:rPr>
          <w:b/>
        </w:rPr>
        <w:t>海洋网络博物馆</w:t>
      </w:r>
      <w:r w:rsidRPr="00D018F1">
        <w:t>上线试运行，这也是我国首个专注海洋科普宣传的全景网络平台。该网站运用三维全景技术，将大量海洋科普知识、海洋类展览展会、海洋博物馆</w:t>
      </w:r>
      <w:r w:rsidRPr="00D018F1">
        <w:t>“</w:t>
      </w:r>
      <w:r w:rsidRPr="00D018F1">
        <w:t>搬到</w:t>
      </w:r>
      <w:r w:rsidRPr="00D018F1">
        <w:t>”</w:t>
      </w:r>
      <w:r w:rsidRPr="00D018F1">
        <w:t>网上立体展示，公众轻点鼠标，就能如实看到各类海洋展览信息及海洋知识。</w:t>
      </w:r>
    </w:p>
    <w:p w:rsidR="008F070A" w:rsidRPr="00D018F1" w:rsidRDefault="008F070A" w:rsidP="00AE5235">
      <w:pPr>
        <w:pStyle w:val="3"/>
        <w:numPr>
          <w:ilvl w:val="0"/>
          <w:numId w:val="24"/>
        </w:numPr>
        <w:rPr>
          <w:sz w:val="24"/>
          <w:szCs w:val="24"/>
        </w:rPr>
      </w:pPr>
      <w:bookmarkStart w:id="7" w:name="_Toc435989081"/>
      <w:r w:rsidRPr="00D018F1">
        <w:rPr>
          <w:sz w:val="24"/>
          <w:szCs w:val="24"/>
        </w:rPr>
        <w:t>我国首个海洋微生物农药实现产业化</w:t>
      </w:r>
      <w:bookmarkEnd w:id="7"/>
    </w:p>
    <w:p w:rsidR="008F070A" w:rsidRPr="00D018F1" w:rsidRDefault="008F070A" w:rsidP="008F070A">
      <w:pPr>
        <w:spacing w:line="360" w:lineRule="auto"/>
        <w:ind w:firstLineChars="200" w:firstLine="420"/>
        <w:jc w:val="left"/>
      </w:pPr>
      <w:r w:rsidRPr="00D018F1">
        <w:rPr>
          <w:rFonts w:hint="eastAsia"/>
        </w:rPr>
        <w:t>2015-11-19</w:t>
      </w:r>
    </w:p>
    <w:p w:rsidR="008F070A" w:rsidRPr="00D018F1" w:rsidRDefault="008F070A" w:rsidP="008F070A">
      <w:pPr>
        <w:spacing w:line="360" w:lineRule="auto"/>
        <w:ind w:firstLineChars="200" w:firstLine="420"/>
        <w:jc w:val="left"/>
      </w:pPr>
      <w:r w:rsidRPr="00D018F1">
        <w:rPr>
          <w:rFonts w:hint="eastAsia"/>
        </w:rPr>
        <w:t>青枯病等土传病害素有“植物癌症”之称，常造成一些茄科类植物虽开花但无收获。如今，“植物癌症”有了“克星”，一种名叫</w:t>
      </w:r>
      <w:r w:rsidRPr="00D018F1">
        <w:rPr>
          <w:rFonts w:hint="eastAsia"/>
        </w:rPr>
        <w:t>10</w:t>
      </w:r>
      <w:r w:rsidRPr="00D018F1">
        <w:rPr>
          <w:rFonts w:hint="eastAsia"/>
        </w:rPr>
        <w:t>亿</w:t>
      </w:r>
      <w:r w:rsidRPr="00D018F1">
        <w:rPr>
          <w:rFonts w:hint="eastAsia"/>
        </w:rPr>
        <w:t>cfu/g</w:t>
      </w:r>
      <w:r w:rsidRPr="00D018F1">
        <w:rPr>
          <w:rFonts w:hint="eastAsia"/>
        </w:rPr>
        <w:t>（一克检样中含</w:t>
      </w:r>
      <w:r w:rsidRPr="00D018F1">
        <w:rPr>
          <w:rFonts w:hint="eastAsia"/>
        </w:rPr>
        <w:t>10</w:t>
      </w:r>
      <w:r w:rsidRPr="00D018F1">
        <w:rPr>
          <w:rFonts w:hint="eastAsia"/>
        </w:rPr>
        <w:t>亿细菌菌落）</w:t>
      </w:r>
      <w:r w:rsidRPr="00F1709A">
        <w:rPr>
          <w:rFonts w:hint="eastAsia"/>
          <w:b/>
        </w:rPr>
        <w:t>海洋芽孢杆菌可湿性粉剂</w:t>
      </w:r>
      <w:r w:rsidRPr="00D018F1">
        <w:rPr>
          <w:rFonts w:hint="eastAsia"/>
        </w:rPr>
        <w:t>的海洋微生物农药，只要在移苗时和发病初期，用稀释后的药物给植物“洗洗澡”，就可实现高达</w:t>
      </w:r>
      <w:r w:rsidRPr="00D018F1">
        <w:rPr>
          <w:rFonts w:hint="eastAsia"/>
        </w:rPr>
        <w:t>80</w:t>
      </w:r>
      <w:r w:rsidRPr="00D018F1">
        <w:rPr>
          <w:rFonts w:hint="eastAsia"/>
        </w:rPr>
        <w:t>％以上的防治效率。</w:t>
      </w:r>
    </w:p>
    <w:p w:rsidR="00055FAA" w:rsidRPr="00D018F1" w:rsidRDefault="00055FAA" w:rsidP="00055FAA">
      <w:pPr>
        <w:pStyle w:val="3"/>
        <w:numPr>
          <w:ilvl w:val="0"/>
          <w:numId w:val="24"/>
        </w:numPr>
        <w:rPr>
          <w:sz w:val="24"/>
          <w:szCs w:val="24"/>
        </w:rPr>
      </w:pPr>
      <w:bookmarkStart w:id="8" w:name="_Toc435989082"/>
      <w:r w:rsidRPr="00D018F1">
        <w:rPr>
          <w:rFonts w:hint="eastAsia"/>
          <w:sz w:val="24"/>
          <w:szCs w:val="24"/>
        </w:rPr>
        <w:t>中科院海洋所发现深海热液区甲壳动物新物种</w:t>
      </w:r>
      <w:bookmarkEnd w:id="8"/>
    </w:p>
    <w:p w:rsidR="00DE26CE" w:rsidRPr="00D018F1" w:rsidRDefault="00DE26CE" w:rsidP="00DE26CE">
      <w:pPr>
        <w:spacing w:line="360" w:lineRule="auto"/>
        <w:ind w:firstLineChars="200" w:firstLine="420"/>
        <w:jc w:val="left"/>
      </w:pPr>
      <w:r w:rsidRPr="00D018F1">
        <w:rPr>
          <w:rFonts w:hint="eastAsia"/>
        </w:rPr>
        <w:t>2015-11-19</w:t>
      </w:r>
      <w:r w:rsidRPr="00D018F1">
        <w:rPr>
          <w:rFonts w:hint="eastAsia"/>
        </w:rPr>
        <w:t xml:space="preserve">　</w:t>
      </w:r>
    </w:p>
    <w:p w:rsidR="00DE26CE" w:rsidRPr="00D018F1" w:rsidRDefault="00DE26CE" w:rsidP="00DE26CE">
      <w:pPr>
        <w:spacing w:line="360" w:lineRule="auto"/>
        <w:ind w:firstLineChars="200" w:firstLine="420"/>
        <w:jc w:val="left"/>
      </w:pPr>
      <w:r w:rsidRPr="00D018F1">
        <w:rPr>
          <w:rFonts w:hint="eastAsia"/>
        </w:rPr>
        <w:t>日前，海洋研究所深海甲壳动物多样性研究取得重要进展，科研人员在冲绳海槽水深</w:t>
      </w:r>
      <w:r w:rsidRPr="00D018F1">
        <w:rPr>
          <w:rFonts w:hint="eastAsia"/>
        </w:rPr>
        <w:t>1200</w:t>
      </w:r>
      <w:r w:rsidRPr="00D018F1">
        <w:rPr>
          <w:rFonts w:hint="eastAsia"/>
        </w:rPr>
        <w:t>多米的热液区发现了甲壳动物蔓足类</w:t>
      </w:r>
      <w:r w:rsidRPr="00D018F1">
        <w:rPr>
          <w:rFonts w:hint="eastAsia"/>
        </w:rPr>
        <w:t>1</w:t>
      </w:r>
      <w:r w:rsidRPr="00D018F1">
        <w:rPr>
          <w:rFonts w:hint="eastAsia"/>
        </w:rPr>
        <w:t>新科</w:t>
      </w:r>
      <w:r w:rsidRPr="00D018F1">
        <w:rPr>
          <w:rFonts w:hint="eastAsia"/>
        </w:rPr>
        <w:t>1</w:t>
      </w:r>
      <w:r w:rsidRPr="00D018F1">
        <w:rPr>
          <w:rFonts w:hint="eastAsia"/>
        </w:rPr>
        <w:t>新属</w:t>
      </w:r>
      <w:r w:rsidRPr="00D018F1">
        <w:rPr>
          <w:rFonts w:hint="eastAsia"/>
        </w:rPr>
        <w:t>1</w:t>
      </w:r>
      <w:r w:rsidRPr="00D018F1">
        <w:rPr>
          <w:rFonts w:hint="eastAsia"/>
        </w:rPr>
        <w:t>新种，在我国尚属首次。</w:t>
      </w:r>
      <w:r w:rsidRPr="00D018F1">
        <w:rPr>
          <w:rFonts w:hint="eastAsia"/>
        </w:rPr>
        <w:t xml:space="preserve"> </w:t>
      </w:r>
    </w:p>
    <w:p w:rsidR="00DE26CE" w:rsidRPr="00D018F1" w:rsidRDefault="00DE26CE" w:rsidP="00DE26CE">
      <w:pPr>
        <w:spacing w:line="360" w:lineRule="auto"/>
        <w:ind w:firstLineChars="200" w:firstLine="420"/>
        <w:jc w:val="left"/>
      </w:pPr>
      <w:r w:rsidRPr="00D018F1">
        <w:rPr>
          <w:rFonts w:hint="eastAsia"/>
        </w:rPr>
        <w:t>海洋研究所沙忠利课题组在中科院海洋先导专项冲绳热液航次采集的大型生物标本中，发现了形态特征特别的铠茗荷标本，其柄部没有鳞片，头部具有附板，与铠茗荷目中现有</w:t>
      </w:r>
      <w:r w:rsidRPr="00D018F1">
        <w:rPr>
          <w:rFonts w:hint="eastAsia"/>
        </w:rPr>
        <w:t>5</w:t>
      </w:r>
      <w:r w:rsidRPr="00D018F1">
        <w:rPr>
          <w:rFonts w:hint="eastAsia"/>
        </w:rPr>
        <w:t>科的特征存在明显差异，为有柄类向无柄类演化的中间类群。据此建立了</w:t>
      </w:r>
      <w:r w:rsidRPr="00D018F1">
        <w:rPr>
          <w:rFonts w:hint="eastAsia"/>
        </w:rPr>
        <w:t>1</w:t>
      </w:r>
      <w:r w:rsidRPr="00D018F1">
        <w:rPr>
          <w:rFonts w:hint="eastAsia"/>
        </w:rPr>
        <w:t>新科（原深茗荷科</w:t>
      </w:r>
      <w:r w:rsidRPr="00D018F1">
        <w:rPr>
          <w:rFonts w:hint="eastAsia"/>
        </w:rPr>
        <w:t>Probathylepadidae Ren &amp; Sha</w:t>
      </w:r>
      <w:r w:rsidRPr="00D018F1">
        <w:rPr>
          <w:rFonts w:hint="eastAsia"/>
        </w:rPr>
        <w:t>，</w:t>
      </w:r>
      <w:r w:rsidRPr="00D018F1">
        <w:rPr>
          <w:rFonts w:hint="eastAsia"/>
        </w:rPr>
        <w:t>2015</w:t>
      </w:r>
      <w:r w:rsidRPr="00D018F1">
        <w:rPr>
          <w:rFonts w:hint="eastAsia"/>
        </w:rPr>
        <w:t>）</w:t>
      </w:r>
      <w:r w:rsidRPr="00D018F1">
        <w:rPr>
          <w:rFonts w:hint="eastAsia"/>
        </w:rPr>
        <w:t>1</w:t>
      </w:r>
      <w:r w:rsidRPr="00D018F1">
        <w:rPr>
          <w:rFonts w:hint="eastAsia"/>
        </w:rPr>
        <w:t>新属（原深茗荷属</w:t>
      </w:r>
      <w:r w:rsidRPr="00D018F1">
        <w:rPr>
          <w:rFonts w:hint="eastAsia"/>
        </w:rPr>
        <w:t>Probathylepas Ren &amp; Sha</w:t>
      </w:r>
      <w:r w:rsidRPr="00D018F1">
        <w:rPr>
          <w:rFonts w:hint="eastAsia"/>
        </w:rPr>
        <w:t>，</w:t>
      </w:r>
      <w:r w:rsidRPr="00D018F1">
        <w:rPr>
          <w:rFonts w:hint="eastAsia"/>
        </w:rPr>
        <w:t>2015</w:t>
      </w:r>
      <w:r w:rsidRPr="00D018F1">
        <w:rPr>
          <w:rFonts w:hint="eastAsia"/>
        </w:rPr>
        <w:t>）</w:t>
      </w:r>
      <w:r w:rsidRPr="00D018F1">
        <w:rPr>
          <w:rFonts w:hint="eastAsia"/>
        </w:rPr>
        <w:t>1</w:t>
      </w:r>
      <w:r w:rsidRPr="00D018F1">
        <w:rPr>
          <w:rFonts w:hint="eastAsia"/>
        </w:rPr>
        <w:t>新种（发现原深茗荷</w:t>
      </w:r>
      <w:r w:rsidRPr="00D018F1">
        <w:rPr>
          <w:rFonts w:hint="eastAsia"/>
        </w:rPr>
        <w:t>Probathylepas faxian Ren &amp; Sha</w:t>
      </w:r>
      <w:r w:rsidRPr="00D018F1">
        <w:rPr>
          <w:rFonts w:hint="eastAsia"/>
        </w:rPr>
        <w:t>，</w:t>
      </w:r>
      <w:r w:rsidRPr="00D018F1">
        <w:rPr>
          <w:rFonts w:hint="eastAsia"/>
        </w:rPr>
        <w:t>2015</w:t>
      </w:r>
      <w:r w:rsidRPr="00D018F1">
        <w:rPr>
          <w:rFonts w:hint="eastAsia"/>
        </w:rPr>
        <w:t>），该结果近期已发表在分类学杂志</w:t>
      </w:r>
      <w:r w:rsidRPr="00D018F1">
        <w:rPr>
          <w:rFonts w:hint="eastAsia"/>
        </w:rPr>
        <w:t>Zootaxa</w:t>
      </w:r>
      <w:r w:rsidRPr="00D018F1">
        <w:rPr>
          <w:rFonts w:hint="eastAsia"/>
        </w:rPr>
        <w:t>上。铠茗荷目属于甲壳动物亚门颚足纲蔓足亚纲围胸总目，全世界已报道</w:t>
      </w:r>
      <w:r w:rsidRPr="00D018F1">
        <w:rPr>
          <w:rFonts w:hint="eastAsia"/>
        </w:rPr>
        <w:t>5</w:t>
      </w:r>
      <w:r w:rsidRPr="00D018F1">
        <w:rPr>
          <w:rFonts w:hint="eastAsia"/>
        </w:rPr>
        <w:t>科</w:t>
      </w:r>
      <w:r w:rsidRPr="00D018F1">
        <w:rPr>
          <w:rFonts w:hint="eastAsia"/>
        </w:rPr>
        <w:t>45</w:t>
      </w:r>
      <w:r w:rsidRPr="00D018F1">
        <w:rPr>
          <w:rFonts w:hint="eastAsia"/>
        </w:rPr>
        <w:t>属</w:t>
      </w:r>
      <w:r w:rsidRPr="00D018F1">
        <w:rPr>
          <w:rFonts w:hint="eastAsia"/>
        </w:rPr>
        <w:t>300</w:t>
      </w:r>
      <w:r w:rsidRPr="00D018F1">
        <w:rPr>
          <w:rFonts w:hint="eastAsia"/>
        </w:rPr>
        <w:t>余种。</w:t>
      </w:r>
    </w:p>
    <w:p w:rsidR="00437344" w:rsidRPr="00D018F1" w:rsidRDefault="00437344" w:rsidP="00AE5235">
      <w:pPr>
        <w:pStyle w:val="3"/>
        <w:numPr>
          <w:ilvl w:val="0"/>
          <w:numId w:val="24"/>
        </w:numPr>
        <w:rPr>
          <w:sz w:val="24"/>
          <w:szCs w:val="24"/>
        </w:rPr>
      </w:pPr>
      <w:bookmarkStart w:id="9" w:name="_Toc435989083"/>
      <w:r w:rsidRPr="00D018F1">
        <w:rPr>
          <w:rFonts w:hint="eastAsia"/>
          <w:sz w:val="24"/>
          <w:szCs w:val="24"/>
        </w:rPr>
        <w:lastRenderedPageBreak/>
        <w:t>海洋专家倡议试验设施开放共享</w:t>
      </w:r>
      <w:bookmarkEnd w:id="9"/>
    </w:p>
    <w:p w:rsidR="00437344" w:rsidRPr="00D018F1" w:rsidRDefault="00437344" w:rsidP="00437344">
      <w:pPr>
        <w:spacing w:line="360" w:lineRule="auto"/>
        <w:ind w:firstLineChars="200" w:firstLine="420"/>
        <w:jc w:val="left"/>
      </w:pPr>
      <w:r w:rsidRPr="00D018F1">
        <w:rPr>
          <w:rFonts w:hint="eastAsia"/>
        </w:rPr>
        <w:t>2015-11-12</w:t>
      </w:r>
    </w:p>
    <w:p w:rsidR="00437344" w:rsidRPr="00D018F1" w:rsidRDefault="00437344" w:rsidP="00437344">
      <w:pPr>
        <w:spacing w:line="360" w:lineRule="auto"/>
        <w:ind w:firstLineChars="200" w:firstLine="420"/>
        <w:jc w:val="left"/>
      </w:pPr>
      <w:r w:rsidRPr="00D018F1">
        <w:rPr>
          <w:rFonts w:hint="eastAsia"/>
        </w:rPr>
        <w:t>“大型海洋试验设施建设要有特色，开放共享。”</w:t>
      </w:r>
      <w:r w:rsidRPr="00D018F1">
        <w:rPr>
          <w:rFonts w:hint="eastAsia"/>
        </w:rPr>
        <w:t>11</w:t>
      </w:r>
      <w:r w:rsidRPr="00D018F1">
        <w:rPr>
          <w:rFonts w:hint="eastAsia"/>
        </w:rPr>
        <w:t>月</w:t>
      </w:r>
      <w:r w:rsidRPr="00D018F1">
        <w:rPr>
          <w:rFonts w:hint="eastAsia"/>
        </w:rPr>
        <w:t>11</w:t>
      </w:r>
      <w:r w:rsidRPr="00D018F1">
        <w:rPr>
          <w:rFonts w:hint="eastAsia"/>
        </w:rPr>
        <w:t>日下午，在浙江大学舟山校区（海洋学院）召开的第二届全国海洋技术学术会议举行大型海洋试验设施技术交流会，与会专家教授就大型海洋试验设施的建设发出倡议，共同规划好、管理好、运营好我国</w:t>
      </w:r>
      <w:r w:rsidRPr="00F1709A">
        <w:rPr>
          <w:rFonts w:hint="eastAsia"/>
          <w:b/>
        </w:rPr>
        <w:t>大型海洋试验设施</w:t>
      </w:r>
      <w:r w:rsidRPr="00D018F1">
        <w:rPr>
          <w:rFonts w:hint="eastAsia"/>
        </w:rPr>
        <w:t>，助力我国海洋技术和海洋事业的发展。</w:t>
      </w:r>
    </w:p>
    <w:p w:rsidR="00780DE0" w:rsidRPr="00D018F1" w:rsidRDefault="00AE5235" w:rsidP="00817FF2">
      <w:pPr>
        <w:pStyle w:val="3"/>
        <w:numPr>
          <w:ilvl w:val="0"/>
          <w:numId w:val="24"/>
        </w:numPr>
        <w:rPr>
          <w:sz w:val="24"/>
          <w:szCs w:val="24"/>
        </w:rPr>
      </w:pPr>
      <w:bookmarkStart w:id="10" w:name="_Toc435989084"/>
      <w:r w:rsidRPr="00D018F1">
        <w:rPr>
          <w:rFonts w:hint="eastAsia"/>
          <w:sz w:val="24"/>
          <w:szCs w:val="24"/>
        </w:rPr>
        <w:t>海南大学水产养殖学科跻身全国水产学科十强</w:t>
      </w:r>
      <w:bookmarkEnd w:id="10"/>
    </w:p>
    <w:p w:rsidR="00AE5235" w:rsidRPr="00D018F1" w:rsidRDefault="00780DE0" w:rsidP="00780DE0">
      <w:pPr>
        <w:spacing w:line="360" w:lineRule="auto"/>
        <w:ind w:firstLineChars="200" w:firstLine="420"/>
        <w:jc w:val="left"/>
      </w:pPr>
      <w:r w:rsidRPr="00D018F1">
        <w:rPr>
          <w:rFonts w:hint="eastAsia"/>
        </w:rPr>
        <w:t>2015-11-14</w:t>
      </w:r>
    </w:p>
    <w:p w:rsidR="00AE5235" w:rsidRPr="00D018F1" w:rsidRDefault="00AE5235" w:rsidP="00C12D6A">
      <w:pPr>
        <w:spacing w:line="360" w:lineRule="auto"/>
        <w:ind w:firstLineChars="200" w:firstLine="420"/>
        <w:jc w:val="left"/>
      </w:pPr>
      <w:r w:rsidRPr="00D018F1">
        <w:rPr>
          <w:rFonts w:hint="eastAsia"/>
        </w:rPr>
        <w:t>近日，教育部学位与研究生教育发展中心发布了</w:t>
      </w:r>
      <w:r w:rsidRPr="00D018F1">
        <w:rPr>
          <w:rFonts w:hint="eastAsia"/>
        </w:rPr>
        <w:t>2012</w:t>
      </w:r>
      <w:r w:rsidRPr="00D018F1">
        <w:rPr>
          <w:rFonts w:hint="eastAsia"/>
        </w:rPr>
        <w:t>年全国高校学科评估结果并发布了全国高校专业十强排行榜，</w:t>
      </w:r>
      <w:r w:rsidRPr="00F1709A">
        <w:rPr>
          <w:rFonts w:hint="eastAsia"/>
          <w:b/>
        </w:rPr>
        <w:t>海南大学水产学科</w:t>
      </w:r>
      <w:r w:rsidRPr="00D018F1">
        <w:rPr>
          <w:rFonts w:hint="eastAsia"/>
        </w:rPr>
        <w:t>跻身全国十强，这也是海南高校唯一跻身全国十强的学科。</w:t>
      </w:r>
    </w:p>
    <w:p w:rsidR="00860D34" w:rsidRPr="00D018F1" w:rsidRDefault="00860D34" w:rsidP="00860D34">
      <w:pPr>
        <w:pStyle w:val="3"/>
        <w:numPr>
          <w:ilvl w:val="0"/>
          <w:numId w:val="24"/>
        </w:numPr>
        <w:rPr>
          <w:sz w:val="24"/>
          <w:szCs w:val="24"/>
        </w:rPr>
      </w:pPr>
      <w:bookmarkStart w:id="11" w:name="_Toc435989085"/>
      <w:r w:rsidRPr="00D018F1">
        <w:rPr>
          <w:sz w:val="24"/>
          <w:szCs w:val="24"/>
        </w:rPr>
        <w:t>三沙加快海水淡化厂建设</w:t>
      </w:r>
      <w:r w:rsidR="00CF0C7D">
        <w:rPr>
          <w:rFonts w:hint="eastAsia"/>
          <w:sz w:val="24"/>
          <w:szCs w:val="24"/>
        </w:rPr>
        <w:t xml:space="preserve">  </w:t>
      </w:r>
      <w:r w:rsidRPr="00D018F1">
        <w:rPr>
          <w:sz w:val="24"/>
          <w:szCs w:val="24"/>
        </w:rPr>
        <w:t>确保不再提取永兴岛地下水</w:t>
      </w:r>
      <w:bookmarkEnd w:id="11"/>
    </w:p>
    <w:p w:rsidR="00860D34" w:rsidRPr="00D018F1" w:rsidRDefault="00860D34" w:rsidP="00860D34">
      <w:pPr>
        <w:spacing w:line="360" w:lineRule="auto"/>
        <w:ind w:firstLineChars="200" w:firstLine="420"/>
        <w:jc w:val="left"/>
      </w:pPr>
      <w:r w:rsidRPr="00D018F1">
        <w:rPr>
          <w:rFonts w:hint="eastAsia"/>
        </w:rPr>
        <w:t>2015-11-19</w:t>
      </w:r>
    </w:p>
    <w:p w:rsidR="00860D34" w:rsidRPr="00D018F1" w:rsidRDefault="00860D34" w:rsidP="00860D34">
      <w:pPr>
        <w:spacing w:line="360" w:lineRule="auto"/>
        <w:ind w:firstLineChars="200" w:firstLine="420"/>
        <w:jc w:val="left"/>
      </w:pPr>
      <w:r w:rsidRPr="00D018F1">
        <w:rPr>
          <w:rFonts w:hint="eastAsia"/>
        </w:rPr>
        <w:t>日前召开的海南省三亚市委常委（政府常务）扩大会议要求，加快</w:t>
      </w:r>
      <w:r w:rsidRPr="00F1709A">
        <w:rPr>
          <w:rFonts w:hint="eastAsia"/>
          <w:b/>
        </w:rPr>
        <w:t>永兴岛</w:t>
      </w:r>
      <w:r w:rsidRPr="00F1709A">
        <w:rPr>
          <w:rFonts w:hint="eastAsia"/>
          <w:b/>
        </w:rPr>
        <w:t>1000</w:t>
      </w:r>
      <w:r w:rsidRPr="00F1709A">
        <w:rPr>
          <w:rFonts w:hint="eastAsia"/>
          <w:b/>
        </w:rPr>
        <w:t>吨海水淡化厂建设</w:t>
      </w:r>
      <w:r w:rsidRPr="00D018F1">
        <w:rPr>
          <w:rFonts w:hint="eastAsia"/>
        </w:rPr>
        <w:t>进程，确保今年不再提取永兴岛地下水。追加永兴岛海水淡化支管建设及污水、中水支管及排污设施改造建设项目，解决部队营区和各驻岛单位的用水需求和污水收集、处理的需要。</w:t>
      </w:r>
    </w:p>
    <w:p w:rsidR="00B737ED" w:rsidRPr="00D018F1" w:rsidRDefault="009E2AAE" w:rsidP="00B737ED">
      <w:pPr>
        <w:pStyle w:val="3"/>
        <w:numPr>
          <w:ilvl w:val="0"/>
          <w:numId w:val="24"/>
        </w:numPr>
        <w:rPr>
          <w:sz w:val="24"/>
          <w:szCs w:val="24"/>
        </w:rPr>
      </w:pPr>
      <w:bookmarkStart w:id="12" w:name="_Toc435989086"/>
      <w:r>
        <w:rPr>
          <w:sz w:val="24"/>
          <w:szCs w:val="24"/>
        </w:rPr>
        <w:t>天津</w:t>
      </w:r>
      <w:r w:rsidR="00B737ED" w:rsidRPr="00D018F1">
        <w:rPr>
          <w:sz w:val="24"/>
          <w:szCs w:val="24"/>
        </w:rPr>
        <w:t>通过参与</w:t>
      </w:r>
      <w:r w:rsidR="0089274C" w:rsidRPr="00D018F1">
        <w:rPr>
          <w:rFonts w:hint="eastAsia"/>
          <w:sz w:val="24"/>
          <w:szCs w:val="24"/>
        </w:rPr>
        <w:t>“</w:t>
      </w:r>
      <w:r w:rsidR="00B737ED" w:rsidRPr="00D018F1">
        <w:rPr>
          <w:sz w:val="24"/>
          <w:szCs w:val="24"/>
        </w:rPr>
        <w:t>一带一路</w:t>
      </w:r>
      <w:r w:rsidR="0089274C" w:rsidRPr="00D018F1">
        <w:rPr>
          <w:rFonts w:hint="eastAsia"/>
          <w:sz w:val="24"/>
          <w:szCs w:val="24"/>
        </w:rPr>
        <w:t>”</w:t>
      </w:r>
      <w:r w:rsidR="00B737ED" w:rsidRPr="00D018F1">
        <w:rPr>
          <w:sz w:val="24"/>
          <w:szCs w:val="24"/>
        </w:rPr>
        <w:t>建设实施方案</w:t>
      </w:r>
      <w:r w:rsidR="00B737ED" w:rsidRPr="00D018F1">
        <w:rPr>
          <w:rFonts w:hint="eastAsia"/>
          <w:sz w:val="24"/>
          <w:szCs w:val="24"/>
        </w:rPr>
        <w:t xml:space="preserve">  </w:t>
      </w:r>
      <w:r w:rsidR="00B737ED" w:rsidRPr="00D018F1">
        <w:rPr>
          <w:sz w:val="24"/>
          <w:szCs w:val="24"/>
        </w:rPr>
        <w:t>着力打造北方国际航运核心区</w:t>
      </w:r>
      <w:bookmarkEnd w:id="12"/>
    </w:p>
    <w:p w:rsidR="00B737ED" w:rsidRPr="00D018F1" w:rsidRDefault="00B737ED" w:rsidP="00B737ED">
      <w:pPr>
        <w:spacing w:line="360" w:lineRule="auto"/>
        <w:ind w:firstLineChars="200" w:firstLine="420"/>
        <w:jc w:val="left"/>
      </w:pPr>
      <w:r w:rsidRPr="00D018F1">
        <w:rPr>
          <w:rFonts w:hint="eastAsia"/>
        </w:rPr>
        <w:t>2015-11-17</w:t>
      </w:r>
    </w:p>
    <w:p w:rsidR="00B737ED" w:rsidRPr="00D018F1" w:rsidRDefault="00B737ED" w:rsidP="00B737ED">
      <w:pPr>
        <w:spacing w:line="360" w:lineRule="auto"/>
        <w:ind w:firstLineChars="200" w:firstLine="420"/>
        <w:jc w:val="left"/>
      </w:pPr>
      <w:r w:rsidRPr="00D018F1">
        <w:rPr>
          <w:rFonts w:hint="eastAsia"/>
        </w:rPr>
        <w:t>近日，天津市政府召开常务会议，审议并原则通过《天津市参与丝绸之路经济带和</w:t>
      </w:r>
      <w:r w:rsidRPr="00D018F1">
        <w:rPr>
          <w:rFonts w:hint="eastAsia"/>
        </w:rPr>
        <w:t>21</w:t>
      </w:r>
      <w:r w:rsidRPr="00D018F1">
        <w:rPr>
          <w:rFonts w:hint="eastAsia"/>
        </w:rPr>
        <w:t>世纪海上丝绸之路建设实施方案》。会议强调，要深刻认识推进“一带一路”建设的重大意义，明确自身定位，找准主攻方向，全力推进工作，为落实重大国家战略、实现全市“一基地三区”城市定位、全面建成高质量小康社会贡献力量。</w:t>
      </w:r>
    </w:p>
    <w:p w:rsidR="00860D34" w:rsidRPr="00D018F1" w:rsidRDefault="00860D34" w:rsidP="00860D34">
      <w:pPr>
        <w:pStyle w:val="3"/>
        <w:numPr>
          <w:ilvl w:val="0"/>
          <w:numId w:val="24"/>
        </w:numPr>
        <w:rPr>
          <w:sz w:val="24"/>
          <w:szCs w:val="24"/>
        </w:rPr>
      </w:pPr>
      <w:bookmarkStart w:id="13" w:name="_Toc435989087"/>
      <w:r w:rsidRPr="00D018F1">
        <w:rPr>
          <w:rFonts w:hint="eastAsia"/>
          <w:sz w:val="24"/>
          <w:szCs w:val="24"/>
        </w:rPr>
        <w:lastRenderedPageBreak/>
        <w:t>福州市与日本长崎市续签水产交流协议书</w:t>
      </w:r>
      <w:bookmarkEnd w:id="13"/>
    </w:p>
    <w:p w:rsidR="00860D34" w:rsidRPr="00D018F1" w:rsidRDefault="00860D34" w:rsidP="00860D34">
      <w:pPr>
        <w:spacing w:line="360" w:lineRule="auto"/>
        <w:ind w:firstLineChars="200" w:firstLine="420"/>
        <w:jc w:val="left"/>
      </w:pPr>
      <w:r w:rsidRPr="00D018F1">
        <w:rPr>
          <w:rFonts w:hint="eastAsia"/>
        </w:rPr>
        <w:t>2015-11-19</w:t>
      </w:r>
    </w:p>
    <w:p w:rsidR="00860D34" w:rsidRPr="00D018F1" w:rsidRDefault="00860D34" w:rsidP="00860D34">
      <w:pPr>
        <w:spacing w:line="360" w:lineRule="auto"/>
        <w:ind w:firstLineChars="200" w:firstLine="420"/>
        <w:jc w:val="left"/>
      </w:pPr>
      <w:r w:rsidRPr="00D018F1">
        <w:rPr>
          <w:rFonts w:hint="eastAsia"/>
        </w:rPr>
        <w:t>近日，福州市海洋与渔业局与长崎市经济局水产农林部续签水产交流协议书。该协议有效期</w:t>
      </w:r>
      <w:r w:rsidRPr="00D018F1">
        <w:rPr>
          <w:rFonts w:hint="eastAsia"/>
        </w:rPr>
        <w:t>5</w:t>
      </w:r>
      <w:r w:rsidRPr="00D018F1">
        <w:rPr>
          <w:rFonts w:hint="eastAsia"/>
        </w:rPr>
        <w:t>年，协议书内容包括在必要时互派访问团参观、考察对方渔业发展情况，促进双方在</w:t>
      </w:r>
      <w:r w:rsidRPr="00F1709A">
        <w:rPr>
          <w:rFonts w:hint="eastAsia"/>
          <w:b/>
        </w:rPr>
        <w:t>海洋资源和环境保护、渔业科技、渔业经贸</w:t>
      </w:r>
      <w:r w:rsidRPr="00D018F1">
        <w:rPr>
          <w:rFonts w:hint="eastAsia"/>
        </w:rPr>
        <w:t>等方面的深入交流，加强人工鱼礁、种苗生产、底播养殖、赤潮监控、水产品加工等技术交流，对相互的品种改良技术研究进行协助，以及两市继续派遣研修生到对方城市研修等。</w:t>
      </w:r>
    </w:p>
    <w:p w:rsidR="00860D34" w:rsidRPr="00D018F1" w:rsidRDefault="00860D34" w:rsidP="00B737ED">
      <w:pPr>
        <w:spacing w:line="360" w:lineRule="auto"/>
        <w:ind w:firstLineChars="200" w:firstLine="420"/>
        <w:jc w:val="left"/>
      </w:pPr>
      <w:r w:rsidRPr="00D018F1">
        <w:rPr>
          <w:rFonts w:hint="eastAsia"/>
        </w:rPr>
        <w:t>相关</w:t>
      </w:r>
      <w:r w:rsidR="00481B88">
        <w:rPr>
          <w:rFonts w:hint="eastAsia"/>
        </w:rPr>
        <w:t>报道</w:t>
      </w:r>
      <w:r w:rsidRPr="00D018F1">
        <w:rPr>
          <w:rFonts w:hint="eastAsia"/>
        </w:rPr>
        <w:t>：</w:t>
      </w:r>
    </w:p>
    <w:p w:rsidR="00B737ED" w:rsidRPr="00D018F1" w:rsidRDefault="00B737ED" w:rsidP="00B737ED">
      <w:pPr>
        <w:spacing w:line="360" w:lineRule="auto"/>
        <w:ind w:firstLineChars="200" w:firstLine="420"/>
        <w:jc w:val="left"/>
      </w:pPr>
      <w:r w:rsidRPr="00D018F1">
        <w:rPr>
          <w:rFonts w:hint="eastAsia"/>
        </w:rPr>
        <w:t>近日，福建省有关部门发布《福建省</w:t>
      </w:r>
      <w:r w:rsidRPr="00D018F1">
        <w:rPr>
          <w:rFonts w:hint="eastAsia"/>
        </w:rPr>
        <w:t>21</w:t>
      </w:r>
      <w:r w:rsidRPr="00D018F1">
        <w:rPr>
          <w:rFonts w:hint="eastAsia"/>
        </w:rPr>
        <w:t>世纪海上丝绸之路核心区建设方案》，</w:t>
      </w:r>
      <w:r w:rsidR="00860D34" w:rsidRPr="00D018F1">
        <w:rPr>
          <w:rFonts w:hint="eastAsia"/>
        </w:rPr>
        <w:t>着力打造重大海洋合作平台，</w:t>
      </w:r>
      <w:r w:rsidRPr="00D018F1">
        <w:rPr>
          <w:rFonts w:hint="eastAsia"/>
        </w:rPr>
        <w:t>从加强海洋合作、加快设施互联互通等</w:t>
      </w:r>
      <w:r w:rsidRPr="00D018F1">
        <w:rPr>
          <w:rFonts w:hint="eastAsia"/>
        </w:rPr>
        <w:t>8</w:t>
      </w:r>
      <w:r w:rsidRPr="00D018F1">
        <w:rPr>
          <w:rFonts w:hint="eastAsia"/>
        </w:rPr>
        <w:t>个方面推进</w:t>
      </w:r>
      <w:r w:rsidRPr="00D018F1">
        <w:rPr>
          <w:rFonts w:hint="eastAsia"/>
        </w:rPr>
        <w:t>21</w:t>
      </w:r>
      <w:r w:rsidRPr="00D018F1">
        <w:rPr>
          <w:rFonts w:hint="eastAsia"/>
        </w:rPr>
        <w:t>世纪海上丝绸之路核心区建设</w:t>
      </w:r>
    </w:p>
    <w:p w:rsidR="000D1C5B" w:rsidRPr="00D018F1" w:rsidRDefault="00C12D6A" w:rsidP="00C12D6A">
      <w:pPr>
        <w:pStyle w:val="2"/>
        <w:numPr>
          <w:ilvl w:val="0"/>
          <w:numId w:val="1"/>
        </w:numPr>
        <w:rPr>
          <w:sz w:val="30"/>
          <w:szCs w:val="30"/>
        </w:rPr>
      </w:pPr>
      <w:bookmarkStart w:id="14" w:name="_Toc435989088"/>
      <w:r w:rsidRPr="00D018F1">
        <w:rPr>
          <w:sz w:val="30"/>
          <w:szCs w:val="30"/>
        </w:rPr>
        <w:t>国际新闻</w:t>
      </w:r>
      <w:bookmarkEnd w:id="14"/>
    </w:p>
    <w:p w:rsidR="0083705F" w:rsidRPr="00D018F1" w:rsidRDefault="0039146D" w:rsidP="00904051">
      <w:pPr>
        <w:pStyle w:val="3"/>
        <w:numPr>
          <w:ilvl w:val="0"/>
          <w:numId w:val="28"/>
        </w:numPr>
        <w:rPr>
          <w:sz w:val="24"/>
          <w:szCs w:val="24"/>
        </w:rPr>
      </w:pPr>
      <w:bookmarkStart w:id="15" w:name="_Toc435989089"/>
      <w:r w:rsidRPr="00D018F1">
        <w:rPr>
          <w:sz w:val="24"/>
          <w:szCs w:val="24"/>
        </w:rPr>
        <w:t>University of Victoria</w:t>
      </w:r>
      <w:r w:rsidRPr="00D018F1">
        <w:rPr>
          <w:rFonts w:hint="eastAsia"/>
          <w:sz w:val="24"/>
          <w:szCs w:val="24"/>
        </w:rPr>
        <w:t xml:space="preserve">: </w:t>
      </w:r>
      <w:r w:rsidR="0083705F" w:rsidRPr="00D018F1">
        <w:rPr>
          <w:sz w:val="24"/>
          <w:szCs w:val="24"/>
        </w:rPr>
        <w:t>Study is first to map Earth's hidden groundwater</w:t>
      </w:r>
      <w:r w:rsidRPr="00D018F1">
        <w:rPr>
          <w:sz w:val="24"/>
          <w:szCs w:val="24"/>
        </w:rPr>
        <w:t>水文工作者首次绘制全球地下水资源数据图</w:t>
      </w:r>
      <w:bookmarkEnd w:id="15"/>
    </w:p>
    <w:p w:rsidR="0083705F" w:rsidRPr="00D018F1" w:rsidRDefault="0083705F" w:rsidP="00CC7111">
      <w:pPr>
        <w:spacing w:line="360" w:lineRule="auto"/>
        <w:ind w:firstLineChars="200" w:firstLine="420"/>
      </w:pPr>
      <w:r w:rsidRPr="00D018F1">
        <w:rPr>
          <w:rFonts w:hint="eastAsia"/>
        </w:rPr>
        <w:t>2015-11-16</w:t>
      </w:r>
    </w:p>
    <w:p w:rsidR="00CC7111" w:rsidRPr="00D018F1" w:rsidRDefault="00CC7111" w:rsidP="00CC7111">
      <w:pPr>
        <w:spacing w:line="360" w:lineRule="auto"/>
        <w:ind w:firstLineChars="200" w:firstLine="420"/>
      </w:pPr>
      <w:r w:rsidRPr="00D018F1">
        <w:t>For the first time since a back-of-the-envelope calculation of the global volume of groundwater was attempted in the 1970s, an international group of hydrologists has produced the first data-driven estimate of the Earth's total supply of groundwater.</w:t>
      </w:r>
    </w:p>
    <w:p w:rsidR="00C12D6A" w:rsidRPr="00D018F1" w:rsidRDefault="00356411" w:rsidP="00904051">
      <w:pPr>
        <w:pStyle w:val="3"/>
        <w:numPr>
          <w:ilvl w:val="0"/>
          <w:numId w:val="28"/>
        </w:numPr>
        <w:rPr>
          <w:sz w:val="24"/>
          <w:szCs w:val="24"/>
        </w:rPr>
      </w:pPr>
      <w:bookmarkStart w:id="16" w:name="_Toc435989090"/>
      <w:r w:rsidRPr="00D018F1">
        <w:rPr>
          <w:sz w:val="24"/>
          <w:szCs w:val="24"/>
        </w:rPr>
        <w:t>USC</w:t>
      </w:r>
      <w:r w:rsidRPr="00D018F1">
        <w:rPr>
          <w:sz w:val="24"/>
          <w:szCs w:val="24"/>
        </w:rPr>
        <w:t>：</w:t>
      </w:r>
      <w:r w:rsidRPr="00D018F1">
        <w:rPr>
          <w:sz w:val="24"/>
          <w:szCs w:val="24"/>
        </w:rPr>
        <w:t>Southern Pacific voyage links hydrothermal plumes to global climate</w:t>
      </w:r>
      <w:r w:rsidRPr="00D018F1">
        <w:rPr>
          <w:sz w:val="24"/>
          <w:szCs w:val="24"/>
        </w:rPr>
        <w:t>南加利福尼亚大学</w:t>
      </w:r>
      <w:r w:rsidR="009E2AAE">
        <w:rPr>
          <w:sz w:val="24"/>
          <w:szCs w:val="24"/>
        </w:rPr>
        <w:t>研究显示，</w:t>
      </w:r>
      <w:r w:rsidRPr="00D018F1">
        <w:rPr>
          <w:sz w:val="24"/>
          <w:szCs w:val="24"/>
        </w:rPr>
        <w:t>热液羽状流影响全球气候</w:t>
      </w:r>
      <w:bookmarkEnd w:id="16"/>
    </w:p>
    <w:p w:rsidR="00356411" w:rsidRPr="00D018F1" w:rsidRDefault="00356411" w:rsidP="00CC7111">
      <w:pPr>
        <w:spacing w:line="360" w:lineRule="auto"/>
        <w:ind w:firstLineChars="200" w:firstLine="420"/>
      </w:pPr>
      <w:r w:rsidRPr="00D018F1">
        <w:rPr>
          <w:rFonts w:hint="eastAsia"/>
        </w:rPr>
        <w:t>2015-11-13</w:t>
      </w:r>
    </w:p>
    <w:p w:rsidR="00214362" w:rsidRPr="00D018F1" w:rsidRDefault="00356411" w:rsidP="00214362">
      <w:pPr>
        <w:spacing w:line="360" w:lineRule="auto"/>
        <w:ind w:firstLineChars="200" w:firstLine="420"/>
      </w:pPr>
      <w:r w:rsidRPr="00D018F1">
        <w:t>An expedition in the South East Pacific Ocean may have found the source of much of the iron used by marine microbes living in the depths of the sea — a finding with strong implications for global climate studies.</w:t>
      </w:r>
    </w:p>
    <w:p w:rsidR="006171A0" w:rsidRPr="00D018F1" w:rsidRDefault="006171A0" w:rsidP="006171A0">
      <w:pPr>
        <w:pStyle w:val="3"/>
        <w:numPr>
          <w:ilvl w:val="0"/>
          <w:numId w:val="28"/>
        </w:numPr>
        <w:rPr>
          <w:sz w:val="24"/>
          <w:szCs w:val="24"/>
        </w:rPr>
      </w:pPr>
      <w:bookmarkStart w:id="17" w:name="_Toc435989091"/>
      <w:r w:rsidRPr="00D018F1">
        <w:rPr>
          <w:sz w:val="24"/>
          <w:szCs w:val="24"/>
        </w:rPr>
        <w:lastRenderedPageBreak/>
        <w:t>University of Delaware</w:t>
      </w:r>
      <w:r w:rsidRPr="00D018F1">
        <w:rPr>
          <w:rFonts w:hint="eastAsia"/>
          <w:sz w:val="24"/>
          <w:szCs w:val="24"/>
        </w:rPr>
        <w:t xml:space="preserve">: </w:t>
      </w:r>
      <w:r w:rsidRPr="00D018F1">
        <w:rPr>
          <w:sz w:val="24"/>
          <w:szCs w:val="24"/>
        </w:rPr>
        <w:t>Team reports on coastal ocean response to global warming acceleration and hiatus</w:t>
      </w:r>
      <w:r w:rsidRPr="00D018F1">
        <w:rPr>
          <w:rFonts w:hint="eastAsia"/>
          <w:sz w:val="24"/>
          <w:szCs w:val="24"/>
        </w:rPr>
        <w:t>全球变暖加速和中断对海岸的影响</w:t>
      </w:r>
      <w:bookmarkEnd w:id="17"/>
    </w:p>
    <w:p w:rsidR="006171A0" w:rsidRPr="00D018F1" w:rsidRDefault="006171A0" w:rsidP="006171A0">
      <w:pPr>
        <w:spacing w:line="360" w:lineRule="auto"/>
        <w:ind w:firstLineChars="200" w:firstLine="420"/>
      </w:pPr>
      <w:r w:rsidRPr="00D018F1">
        <w:rPr>
          <w:rFonts w:hint="eastAsia"/>
        </w:rPr>
        <w:t>2015-11-17</w:t>
      </w:r>
    </w:p>
    <w:p w:rsidR="006171A0" w:rsidRDefault="006171A0" w:rsidP="006171A0">
      <w:pPr>
        <w:spacing w:line="360" w:lineRule="auto"/>
        <w:ind w:firstLineChars="200" w:firstLine="420"/>
      </w:pPr>
      <w:r w:rsidRPr="00D018F1">
        <w:t xml:space="preserve">In a new paper out in </w:t>
      </w:r>
      <w:r w:rsidRPr="00D018F1">
        <w:rPr>
          <w:i/>
        </w:rPr>
        <w:t>Nature Scientific Reports</w:t>
      </w:r>
      <w:r w:rsidRPr="00D018F1">
        <w:t> today, the University of Delaware's Xiao-Hai Yan and colleagues report on the coastal ocean response to global warming acceleration and hiatus.</w:t>
      </w:r>
      <w:r w:rsidRPr="00D018F1">
        <w:rPr>
          <w:rFonts w:hint="eastAsia"/>
        </w:rPr>
        <w:t xml:space="preserve"> </w:t>
      </w:r>
      <w:r w:rsidRPr="00D018F1">
        <w:t>In the study, the researchers examined 15 years of sea surface temperature (SST) data, from 1998-2013, available through the National Oceanic and Atmospheric Administration</w:t>
      </w:r>
      <w:r w:rsidRPr="00D018F1">
        <w:rPr>
          <w:rFonts w:hint="eastAsia"/>
        </w:rPr>
        <w:t>.</w:t>
      </w:r>
    </w:p>
    <w:p w:rsidR="000946AD" w:rsidRPr="005558C0" w:rsidRDefault="000946AD" w:rsidP="005558C0">
      <w:pPr>
        <w:spacing w:line="360" w:lineRule="auto"/>
        <w:ind w:firstLineChars="200" w:firstLine="422"/>
        <w:rPr>
          <w:b/>
        </w:rPr>
      </w:pPr>
      <w:r w:rsidRPr="005558C0">
        <w:rPr>
          <w:rFonts w:hint="eastAsia"/>
          <w:b/>
        </w:rPr>
        <w:t>厦门大学海洋与地球学院</w:t>
      </w:r>
      <w:r w:rsidR="009F7462">
        <w:rPr>
          <w:rFonts w:hint="eastAsia"/>
          <w:b/>
        </w:rPr>
        <w:t xml:space="preserve">  </w:t>
      </w:r>
      <w:r w:rsidRPr="005558C0">
        <w:rPr>
          <w:rFonts w:hint="eastAsia"/>
          <w:b/>
        </w:rPr>
        <w:t>相关报道：</w:t>
      </w:r>
    </w:p>
    <w:p w:rsidR="000946AD" w:rsidRDefault="000946AD" w:rsidP="000258F3">
      <w:pPr>
        <w:spacing w:line="360" w:lineRule="auto"/>
        <w:ind w:firstLineChars="200" w:firstLine="420"/>
      </w:pPr>
      <w:r w:rsidRPr="000946AD">
        <w:rPr>
          <w:rFonts w:hint="eastAsia"/>
        </w:rPr>
        <w:t>11</w:t>
      </w:r>
      <w:r w:rsidRPr="000946AD">
        <w:rPr>
          <w:rFonts w:hint="eastAsia"/>
        </w:rPr>
        <w:t>月</w:t>
      </w:r>
      <w:r w:rsidRPr="000946AD">
        <w:rPr>
          <w:rFonts w:hint="eastAsia"/>
        </w:rPr>
        <w:t>16</w:t>
      </w:r>
      <w:r w:rsidRPr="000946AD">
        <w:rPr>
          <w:rFonts w:hint="eastAsia"/>
        </w:rPr>
        <w:t>日，海洋与地球学院</w:t>
      </w:r>
      <w:r w:rsidRPr="000946AD">
        <w:rPr>
          <w:rFonts w:hint="eastAsia"/>
        </w:rPr>
        <w:t xml:space="preserve"> </w:t>
      </w:r>
      <w:r w:rsidRPr="000946AD">
        <w:rPr>
          <w:rFonts w:hint="eastAsia"/>
        </w:rPr>
        <w:t>“千人计划”教授严晓海和江毓武教授研究团队在</w:t>
      </w:r>
      <w:r w:rsidRPr="000946AD">
        <w:rPr>
          <w:rFonts w:hint="eastAsia"/>
        </w:rPr>
        <w:t>Nature</w:t>
      </w:r>
      <w:r w:rsidRPr="000946AD">
        <w:rPr>
          <w:rFonts w:hint="eastAsia"/>
        </w:rPr>
        <w:t>出版集团旗下的</w:t>
      </w:r>
      <w:r w:rsidRPr="000946AD">
        <w:rPr>
          <w:rFonts w:hint="eastAsia"/>
        </w:rPr>
        <w:t>Scientific Reports</w:t>
      </w:r>
      <w:r w:rsidRPr="000946AD">
        <w:rPr>
          <w:rFonts w:hint="eastAsia"/>
        </w:rPr>
        <w:t>上发表题为“</w:t>
      </w:r>
      <w:r w:rsidRPr="000946AD">
        <w:rPr>
          <w:rFonts w:hint="eastAsia"/>
        </w:rPr>
        <w:t>The coastal ocean response to the global warming acceleration and hiatus</w:t>
      </w:r>
      <w:r w:rsidRPr="000946AD">
        <w:rPr>
          <w:rFonts w:hint="eastAsia"/>
        </w:rPr>
        <w:t>”的研究论文。</w:t>
      </w:r>
    </w:p>
    <w:p w:rsidR="005558C0" w:rsidRPr="005558C0" w:rsidRDefault="005558C0" w:rsidP="000258F3">
      <w:pPr>
        <w:spacing w:line="360" w:lineRule="auto"/>
        <w:ind w:firstLineChars="200" w:firstLine="420"/>
      </w:pPr>
      <w:r w:rsidRPr="005558C0">
        <w:rPr>
          <w:rFonts w:hint="eastAsia"/>
        </w:rPr>
        <w:t>目前全球气候在</w:t>
      </w:r>
      <w:r w:rsidRPr="005558C0">
        <w:rPr>
          <w:rFonts w:hint="eastAsia"/>
        </w:rPr>
        <w:t>1998</w:t>
      </w:r>
      <w:r w:rsidRPr="005558C0">
        <w:rPr>
          <w:rFonts w:hint="eastAsia"/>
        </w:rPr>
        <w:t>年之后发生重大调整：全球气候变暖出现了减缓现象</w:t>
      </w:r>
      <w:r w:rsidRPr="005558C0">
        <w:rPr>
          <w:rFonts w:hint="eastAsia"/>
        </w:rPr>
        <w:t xml:space="preserve"> (1998-2013)</w:t>
      </w:r>
      <w:r w:rsidRPr="005558C0">
        <w:rPr>
          <w:rFonts w:hint="eastAsia"/>
        </w:rPr>
        <w:t>，与地表温度随温室气体浓度的快速增加而升高的一般预期出现了矛盾，贸易风增强，东热带太平洋变冷。在此背景下，严晓海教授研究团队分析比较了</w:t>
      </w:r>
      <w:r w:rsidRPr="005558C0">
        <w:rPr>
          <w:rFonts w:hint="eastAsia"/>
        </w:rPr>
        <w:t>1998</w:t>
      </w:r>
      <w:r w:rsidRPr="005558C0">
        <w:rPr>
          <w:rFonts w:hint="eastAsia"/>
        </w:rPr>
        <w:t>年前后全球沿海地区的海表温度变化趋势，发现</w:t>
      </w:r>
      <w:r w:rsidRPr="005558C0">
        <w:rPr>
          <w:rFonts w:hint="eastAsia"/>
        </w:rPr>
        <w:t>1998</w:t>
      </w:r>
      <w:r w:rsidRPr="005558C0">
        <w:rPr>
          <w:rFonts w:hint="eastAsia"/>
        </w:rPr>
        <w:t>年之后全球近三分之一的海岸开始由变暖转为变冷，近五分之一的海岸由变冷转为变暖。并且此温度变化速率远超全球平均速率和大洋变化速率。尤其是中国沿岸地区的海表温度在近十五年来并没有升温，反而以每十年</w:t>
      </w:r>
      <w:r w:rsidRPr="005558C0">
        <w:rPr>
          <w:rFonts w:hint="eastAsia"/>
        </w:rPr>
        <w:t xml:space="preserve"> -0.69</w:t>
      </w:r>
      <w:r w:rsidRPr="005558C0">
        <w:rPr>
          <w:rFonts w:hint="eastAsia"/>
        </w:rPr>
        <w:t>±</w:t>
      </w:r>
      <w:r w:rsidRPr="005558C0">
        <w:rPr>
          <w:rFonts w:hint="eastAsia"/>
        </w:rPr>
        <w:t>0.44</w:t>
      </w:r>
      <w:r w:rsidRPr="005558C0">
        <w:rPr>
          <w:rFonts w:hint="eastAsia"/>
        </w:rPr>
        <w:t>°</w:t>
      </w:r>
      <w:r w:rsidRPr="005558C0">
        <w:rPr>
          <w:rFonts w:hint="eastAsia"/>
        </w:rPr>
        <w:t>C</w:t>
      </w:r>
      <w:r w:rsidRPr="005558C0">
        <w:rPr>
          <w:rFonts w:hint="eastAsia"/>
        </w:rPr>
        <w:t>速度急剧变冷。在如此显著的温度变化速率条件下，全球海岸地区的极端冷和极端热的天数快速增加，由此引发全球各个海岸地区极端热与极端冷事件增加。</w:t>
      </w:r>
    </w:p>
    <w:p w:rsidR="008F5654" w:rsidRPr="00D018F1" w:rsidRDefault="008F5654" w:rsidP="008F5654">
      <w:pPr>
        <w:pStyle w:val="3"/>
        <w:numPr>
          <w:ilvl w:val="0"/>
          <w:numId w:val="28"/>
        </w:numPr>
        <w:rPr>
          <w:sz w:val="24"/>
          <w:szCs w:val="24"/>
        </w:rPr>
      </w:pPr>
      <w:bookmarkStart w:id="18" w:name="_Toc435989092"/>
      <w:r w:rsidRPr="00D018F1">
        <w:rPr>
          <w:rFonts w:hint="eastAsia"/>
          <w:sz w:val="24"/>
          <w:szCs w:val="24"/>
        </w:rPr>
        <w:t xml:space="preserve">WHOI: </w:t>
      </w:r>
      <w:r w:rsidRPr="00D018F1">
        <w:rPr>
          <w:sz w:val="24"/>
          <w:szCs w:val="24"/>
        </w:rPr>
        <w:t>Warming Ocean Worsened Australia’s Fatal 2010/2011 Flood</w:t>
      </w:r>
      <w:r w:rsidR="006F3CD1" w:rsidRPr="00D018F1">
        <w:rPr>
          <w:sz w:val="24"/>
          <w:szCs w:val="24"/>
        </w:rPr>
        <w:t>研究显示，</w:t>
      </w:r>
      <w:r w:rsidRPr="00D018F1">
        <w:rPr>
          <w:sz w:val="24"/>
          <w:szCs w:val="24"/>
        </w:rPr>
        <w:t>海水升温引发澳大利亚</w:t>
      </w:r>
      <w:r w:rsidRPr="00D018F1">
        <w:rPr>
          <w:sz w:val="24"/>
          <w:szCs w:val="24"/>
        </w:rPr>
        <w:t>2010/2011</w:t>
      </w:r>
      <w:r w:rsidR="009E2AAE">
        <w:rPr>
          <w:sz w:val="24"/>
          <w:szCs w:val="24"/>
        </w:rPr>
        <w:t>年</w:t>
      </w:r>
      <w:r w:rsidRPr="00D018F1">
        <w:rPr>
          <w:sz w:val="24"/>
          <w:szCs w:val="24"/>
        </w:rPr>
        <w:t>致命水灾</w:t>
      </w:r>
      <w:bookmarkEnd w:id="18"/>
    </w:p>
    <w:p w:rsidR="008F5654" w:rsidRPr="00D018F1" w:rsidRDefault="008F5654" w:rsidP="008F5654">
      <w:pPr>
        <w:spacing w:line="360" w:lineRule="auto"/>
        <w:ind w:firstLineChars="200" w:firstLine="420"/>
      </w:pPr>
      <w:r w:rsidRPr="00D018F1">
        <w:rPr>
          <w:rFonts w:hint="eastAsia"/>
        </w:rPr>
        <w:t>2015-11-18</w:t>
      </w:r>
    </w:p>
    <w:p w:rsidR="008F5654" w:rsidRPr="00D018F1" w:rsidRDefault="008F5654" w:rsidP="008F5654">
      <w:pPr>
        <w:spacing w:line="360" w:lineRule="auto"/>
        <w:ind w:firstLineChars="200" w:firstLine="420"/>
      </w:pPr>
      <w:r w:rsidRPr="00D018F1">
        <w:t>A study by a team of U.S. and Australian researchers shows that long-term warming of the Indian and Pacific oceans played an important role in increasing the risk of the kind of devastating floods that struck Australia in 2010/2011. The study was published in Geophysical Research Letters.</w:t>
      </w:r>
    </w:p>
    <w:p w:rsidR="00A52D29" w:rsidRPr="00D018F1" w:rsidRDefault="008952DE" w:rsidP="00904051">
      <w:pPr>
        <w:pStyle w:val="3"/>
        <w:numPr>
          <w:ilvl w:val="0"/>
          <w:numId w:val="28"/>
        </w:numPr>
        <w:rPr>
          <w:sz w:val="24"/>
          <w:szCs w:val="24"/>
        </w:rPr>
      </w:pPr>
      <w:bookmarkStart w:id="19" w:name="_Toc435989093"/>
      <w:r w:rsidRPr="00D018F1">
        <w:rPr>
          <w:sz w:val="24"/>
          <w:szCs w:val="24"/>
        </w:rPr>
        <w:lastRenderedPageBreak/>
        <w:t>University of Liverpool</w:t>
      </w:r>
      <w:r w:rsidRPr="00D018F1">
        <w:rPr>
          <w:rFonts w:hint="eastAsia"/>
          <w:sz w:val="24"/>
          <w:szCs w:val="24"/>
        </w:rPr>
        <w:t>:</w:t>
      </w:r>
      <w:r w:rsidRPr="00D018F1">
        <w:rPr>
          <w:sz w:val="24"/>
          <w:szCs w:val="24"/>
        </w:rPr>
        <w:t xml:space="preserve"> </w:t>
      </w:r>
      <w:r w:rsidR="00A52D29" w:rsidRPr="00D018F1">
        <w:rPr>
          <w:sz w:val="24"/>
          <w:szCs w:val="24"/>
        </w:rPr>
        <w:t>Discovery of hidden earthquake presents challenge to earthquake early-warning systems</w:t>
      </w:r>
      <w:r w:rsidR="00515D01" w:rsidRPr="00D018F1">
        <w:rPr>
          <w:rFonts w:hint="eastAsia"/>
          <w:sz w:val="24"/>
          <w:szCs w:val="24"/>
        </w:rPr>
        <w:t>地震预警系统迎来新挑战</w:t>
      </w:r>
      <w:bookmarkEnd w:id="19"/>
    </w:p>
    <w:p w:rsidR="00A52D29" w:rsidRPr="00D018F1" w:rsidRDefault="00A52D29" w:rsidP="00A52D29">
      <w:pPr>
        <w:spacing w:line="360" w:lineRule="auto"/>
        <w:ind w:firstLineChars="200" w:firstLine="420"/>
      </w:pPr>
      <w:r w:rsidRPr="00D018F1">
        <w:rPr>
          <w:rFonts w:hint="eastAsia"/>
        </w:rPr>
        <w:t>2015-11-16</w:t>
      </w:r>
    </w:p>
    <w:p w:rsidR="00A52D29" w:rsidRPr="00D018F1" w:rsidRDefault="008952DE" w:rsidP="008952DE">
      <w:pPr>
        <w:spacing w:line="360" w:lineRule="auto"/>
        <w:ind w:firstLineChars="200" w:firstLine="420"/>
      </w:pPr>
      <w:r w:rsidRPr="00D018F1">
        <w:t xml:space="preserve">Seismologists at the University of Liverpool studying the 2011 Chile earthquake have discovered a previously undetected earthquake which took place seconds after the initial rupture. This newly discovered phenomenon which they called a </w:t>
      </w:r>
      <w:r w:rsidR="00D73A47" w:rsidRPr="00D018F1">
        <w:t>“</w:t>
      </w:r>
      <w:r w:rsidRPr="00D018F1">
        <w:t>closely-spaced doublet</w:t>
      </w:r>
      <w:r w:rsidR="00D73A47" w:rsidRPr="00D018F1">
        <w:t>”</w:t>
      </w:r>
      <w:r w:rsidRPr="00D018F1">
        <w:t xml:space="preserve"> presents a challenge to </w:t>
      </w:r>
      <w:hyperlink r:id="rId11" w:history="1">
        <w:r w:rsidRPr="00D018F1">
          <w:t>earthquake</w:t>
        </w:r>
      </w:hyperlink>
      <w:r w:rsidRPr="00D018F1">
        <w:t> and</w:t>
      </w:r>
      <w:r w:rsidR="00515D01" w:rsidRPr="00D018F1">
        <w:rPr>
          <w:rFonts w:hint="eastAsia"/>
        </w:rPr>
        <w:t xml:space="preserve"> </w:t>
      </w:r>
      <w:r w:rsidRPr="00D018F1">
        <w:t>tsunami </w:t>
      </w:r>
      <w:hyperlink r:id="rId12" w:history="1">
        <w:r w:rsidRPr="00D018F1">
          <w:t>early</w:t>
        </w:r>
        <w:r w:rsidR="00515D01" w:rsidRPr="00D018F1">
          <w:rPr>
            <w:rFonts w:hint="eastAsia"/>
          </w:rPr>
          <w:t xml:space="preserve"> </w:t>
        </w:r>
        <w:r w:rsidRPr="00D018F1">
          <w:t>warning</w:t>
        </w:r>
      </w:hyperlink>
      <w:r w:rsidR="00515D01" w:rsidRPr="00D018F1">
        <w:rPr>
          <w:rFonts w:hint="eastAsia"/>
        </w:rPr>
        <w:t xml:space="preserve"> </w:t>
      </w:r>
      <w:r w:rsidRPr="00D018F1">
        <w:t>systems as it increases the risk of larger-than-expected tsunamis in the aftermath of a typical subduction earthquake.</w:t>
      </w:r>
    </w:p>
    <w:p w:rsidR="007C022B" w:rsidRPr="00D018F1" w:rsidRDefault="00A52D29" w:rsidP="00904051">
      <w:pPr>
        <w:pStyle w:val="3"/>
        <w:numPr>
          <w:ilvl w:val="0"/>
          <w:numId w:val="28"/>
        </w:numPr>
        <w:rPr>
          <w:sz w:val="24"/>
          <w:szCs w:val="24"/>
        </w:rPr>
      </w:pPr>
      <w:bookmarkStart w:id="20" w:name="_Toc435989094"/>
      <w:r w:rsidRPr="00D018F1">
        <w:rPr>
          <w:rFonts w:hint="eastAsia"/>
          <w:sz w:val="24"/>
          <w:szCs w:val="24"/>
        </w:rPr>
        <w:t xml:space="preserve">UW: </w:t>
      </w:r>
      <w:r w:rsidR="007C022B" w:rsidRPr="00D018F1">
        <w:rPr>
          <w:sz w:val="24"/>
          <w:szCs w:val="24"/>
        </w:rPr>
        <w:t>Research team refrigerates liquids with a laser for the first time</w:t>
      </w:r>
      <w:r w:rsidR="00E34357" w:rsidRPr="00D018F1">
        <w:rPr>
          <w:sz w:val="24"/>
          <w:szCs w:val="24"/>
        </w:rPr>
        <w:t>华盛顿大学首次成功利用激光冷却液体</w:t>
      </w:r>
      <w:bookmarkEnd w:id="20"/>
    </w:p>
    <w:p w:rsidR="006B029F" w:rsidRPr="00D018F1" w:rsidRDefault="006B029F" w:rsidP="00214362">
      <w:pPr>
        <w:spacing w:line="360" w:lineRule="auto"/>
        <w:ind w:firstLineChars="200" w:firstLine="420"/>
      </w:pPr>
      <w:r w:rsidRPr="00D018F1">
        <w:rPr>
          <w:rFonts w:hint="eastAsia"/>
        </w:rPr>
        <w:t>2015-11-16</w:t>
      </w:r>
    </w:p>
    <w:p w:rsidR="007C022B" w:rsidRPr="00D018F1" w:rsidRDefault="0049508D" w:rsidP="0049508D">
      <w:pPr>
        <w:spacing w:line="360" w:lineRule="auto"/>
        <w:ind w:firstLineChars="200" w:firstLine="420"/>
      </w:pPr>
      <w:r w:rsidRPr="00D018F1">
        <w:t xml:space="preserve">In a study to be published the week of Nov. 16 in the Proceedings of the National Academy of Sciences, the </w:t>
      </w:r>
      <w:r w:rsidRPr="00D018F1">
        <w:rPr>
          <w:rFonts w:hint="eastAsia"/>
        </w:rPr>
        <w:t xml:space="preserve">research </w:t>
      </w:r>
      <w:r w:rsidRPr="00D018F1">
        <w:t xml:space="preserve">team </w:t>
      </w:r>
      <w:r w:rsidRPr="00D018F1">
        <w:rPr>
          <w:rFonts w:hint="eastAsia"/>
        </w:rPr>
        <w:t xml:space="preserve">from </w:t>
      </w:r>
      <w:r w:rsidRPr="00D018F1">
        <w:t>University of Washington used an infrared laser to cool water by about 36 degrees Fahrenheit—a major breakthrough in the field.</w:t>
      </w:r>
    </w:p>
    <w:p w:rsidR="00B325FB" w:rsidRPr="00D018F1" w:rsidRDefault="00B325FB" w:rsidP="00B325FB">
      <w:pPr>
        <w:pStyle w:val="3"/>
        <w:numPr>
          <w:ilvl w:val="0"/>
          <w:numId w:val="28"/>
        </w:numPr>
        <w:rPr>
          <w:sz w:val="24"/>
          <w:szCs w:val="24"/>
        </w:rPr>
      </w:pPr>
      <w:bookmarkStart w:id="21" w:name="_Toc435989095"/>
      <w:r w:rsidRPr="00D018F1">
        <w:rPr>
          <w:sz w:val="24"/>
          <w:szCs w:val="24"/>
        </w:rPr>
        <w:t>University of Exeter</w:t>
      </w:r>
      <w:r w:rsidRPr="00D018F1">
        <w:rPr>
          <w:rFonts w:hint="eastAsia"/>
          <w:sz w:val="24"/>
          <w:szCs w:val="24"/>
        </w:rPr>
        <w:t xml:space="preserve">: </w:t>
      </w:r>
      <w:r w:rsidRPr="00D018F1">
        <w:rPr>
          <w:sz w:val="24"/>
          <w:szCs w:val="24"/>
        </w:rPr>
        <w:t>Marine fungi reveal new branches on tree of life</w:t>
      </w:r>
      <w:r w:rsidRPr="00D018F1">
        <w:rPr>
          <w:rFonts w:hint="eastAsia"/>
          <w:sz w:val="24"/>
          <w:szCs w:val="24"/>
        </w:rPr>
        <w:t>海洋真菌新发现</w:t>
      </w:r>
      <w:bookmarkEnd w:id="21"/>
    </w:p>
    <w:p w:rsidR="00B325FB" w:rsidRPr="00D018F1" w:rsidRDefault="00B325FB" w:rsidP="00B325FB">
      <w:pPr>
        <w:spacing w:line="360" w:lineRule="auto"/>
        <w:ind w:firstLineChars="200" w:firstLine="420"/>
      </w:pPr>
      <w:r w:rsidRPr="00D018F1">
        <w:rPr>
          <w:rFonts w:hint="eastAsia"/>
        </w:rPr>
        <w:t>2015-11-17</w:t>
      </w:r>
    </w:p>
    <w:p w:rsidR="00B325FB" w:rsidRPr="00D018F1" w:rsidRDefault="00B325FB" w:rsidP="00B325FB">
      <w:pPr>
        <w:spacing w:line="360" w:lineRule="auto"/>
        <w:ind w:firstLineChars="200" w:firstLine="420"/>
      </w:pPr>
      <w:r w:rsidRPr="00D018F1">
        <w:t>Researchers from the University of Exeter have discovered several new species of marine fungi inhabiting previously undescribed branches of the tree of life. Little is known about the fungi flourishing in the world's oceans and this study, which set out to investigate its diversity and abundance, revealed that many marine fungi are very different from those found on land.</w:t>
      </w:r>
    </w:p>
    <w:p w:rsidR="00C12D6A" w:rsidRPr="00D018F1" w:rsidRDefault="00C12D6A" w:rsidP="00C12D6A">
      <w:pPr>
        <w:pStyle w:val="2"/>
        <w:numPr>
          <w:ilvl w:val="0"/>
          <w:numId w:val="1"/>
        </w:numPr>
        <w:rPr>
          <w:sz w:val="30"/>
          <w:szCs w:val="30"/>
        </w:rPr>
      </w:pPr>
      <w:bookmarkStart w:id="22" w:name="_Toc435989096"/>
      <w:r w:rsidRPr="00D018F1">
        <w:rPr>
          <w:sz w:val="30"/>
          <w:szCs w:val="30"/>
        </w:rPr>
        <w:t>中外合作</w:t>
      </w:r>
      <w:bookmarkEnd w:id="22"/>
    </w:p>
    <w:p w:rsidR="00C12D6A" w:rsidRPr="00D018F1" w:rsidRDefault="003A3427" w:rsidP="009E2AAE">
      <w:pPr>
        <w:pStyle w:val="3"/>
        <w:ind w:left="420"/>
        <w:rPr>
          <w:sz w:val="24"/>
          <w:szCs w:val="24"/>
        </w:rPr>
      </w:pPr>
      <w:bookmarkStart w:id="23" w:name="_Toc435989097"/>
      <w:r w:rsidRPr="00D018F1">
        <w:rPr>
          <w:rFonts w:hint="eastAsia"/>
          <w:sz w:val="24"/>
          <w:szCs w:val="24"/>
        </w:rPr>
        <w:lastRenderedPageBreak/>
        <w:t>中韩海洋科学技术合作联合委员会第十三次会议召开</w:t>
      </w:r>
      <w:bookmarkEnd w:id="23"/>
    </w:p>
    <w:p w:rsidR="003A3427" w:rsidRPr="00D018F1" w:rsidRDefault="003A3427" w:rsidP="003A3427">
      <w:pPr>
        <w:spacing w:line="360" w:lineRule="auto"/>
        <w:ind w:firstLineChars="200" w:firstLine="420"/>
        <w:rPr>
          <w:szCs w:val="21"/>
        </w:rPr>
      </w:pPr>
      <w:r w:rsidRPr="00D018F1">
        <w:rPr>
          <w:rFonts w:hint="eastAsia"/>
          <w:szCs w:val="21"/>
        </w:rPr>
        <w:t>2015-11-12</w:t>
      </w:r>
    </w:p>
    <w:p w:rsidR="003A3427" w:rsidRPr="00D018F1" w:rsidRDefault="003A3427" w:rsidP="003A3427">
      <w:pPr>
        <w:spacing w:line="360" w:lineRule="auto"/>
        <w:ind w:firstLineChars="200" w:firstLine="420"/>
        <w:rPr>
          <w:szCs w:val="21"/>
        </w:rPr>
      </w:pPr>
      <w:r w:rsidRPr="00D018F1">
        <w:rPr>
          <w:rFonts w:hint="eastAsia"/>
          <w:szCs w:val="21"/>
        </w:rPr>
        <w:t>11</w:t>
      </w:r>
      <w:r w:rsidRPr="00D018F1">
        <w:rPr>
          <w:rFonts w:hint="eastAsia"/>
          <w:szCs w:val="21"/>
        </w:rPr>
        <w:t>月</w:t>
      </w:r>
      <w:r w:rsidRPr="00D018F1">
        <w:rPr>
          <w:rFonts w:hint="eastAsia"/>
          <w:szCs w:val="21"/>
        </w:rPr>
        <w:t>12</w:t>
      </w:r>
      <w:r w:rsidRPr="00D018F1">
        <w:rPr>
          <w:rFonts w:hint="eastAsia"/>
          <w:szCs w:val="21"/>
        </w:rPr>
        <w:t>日，</w:t>
      </w:r>
      <w:r w:rsidRPr="00F1709A">
        <w:rPr>
          <w:rFonts w:hint="eastAsia"/>
          <w:b/>
          <w:szCs w:val="21"/>
        </w:rPr>
        <w:t>中韩海洋科学技术合作联合委员会</w:t>
      </w:r>
      <w:r w:rsidRPr="00D018F1">
        <w:rPr>
          <w:rFonts w:hint="eastAsia"/>
          <w:szCs w:val="21"/>
        </w:rPr>
        <w:t>第十三次会议在韩国釜山召开，以中国国家海洋局副局长陈连增为团长的中国代表团和以韩国海洋水产部海洋产业政策局局长严基斗为团长的韩国代表团出席了会议。双方签署了《中华人民共和国国家海洋局与大韩民国海洋水产部海洋领域合作规划（</w:t>
      </w:r>
      <w:r w:rsidRPr="00D018F1">
        <w:rPr>
          <w:rFonts w:hint="eastAsia"/>
          <w:szCs w:val="21"/>
        </w:rPr>
        <w:t>2016-2020</w:t>
      </w:r>
      <w:r w:rsidRPr="00D018F1">
        <w:rPr>
          <w:rFonts w:hint="eastAsia"/>
          <w:szCs w:val="21"/>
        </w:rPr>
        <w:t>年）》</w:t>
      </w:r>
      <w:r w:rsidR="00C066E3" w:rsidRPr="00D018F1">
        <w:rPr>
          <w:rFonts w:hint="eastAsia"/>
          <w:szCs w:val="21"/>
        </w:rPr>
        <w:t>，</w:t>
      </w:r>
      <w:r w:rsidRPr="00D018F1">
        <w:rPr>
          <w:rFonts w:hint="eastAsia"/>
          <w:szCs w:val="21"/>
        </w:rPr>
        <w:t>并明确了下阶段在海洋科学技术领域将重点开展的新合作项目。</w:t>
      </w:r>
    </w:p>
    <w:p w:rsidR="00C12D6A" w:rsidRPr="00D018F1" w:rsidRDefault="00C12D6A" w:rsidP="00C12D6A">
      <w:pPr>
        <w:pStyle w:val="2"/>
        <w:numPr>
          <w:ilvl w:val="0"/>
          <w:numId w:val="1"/>
        </w:numPr>
        <w:rPr>
          <w:sz w:val="30"/>
          <w:szCs w:val="30"/>
        </w:rPr>
      </w:pPr>
      <w:bookmarkStart w:id="24" w:name="_Toc435989098"/>
      <w:r w:rsidRPr="00D018F1">
        <w:rPr>
          <w:rFonts w:hint="eastAsia"/>
          <w:sz w:val="30"/>
          <w:szCs w:val="30"/>
        </w:rPr>
        <w:t>海洋</w:t>
      </w:r>
      <w:r w:rsidR="00A4167F" w:rsidRPr="00D018F1">
        <w:rPr>
          <w:rFonts w:hint="eastAsia"/>
          <w:sz w:val="30"/>
          <w:szCs w:val="30"/>
        </w:rPr>
        <w:t>学科</w:t>
      </w:r>
      <w:bookmarkEnd w:id="24"/>
    </w:p>
    <w:p w:rsidR="00A4167F" w:rsidRPr="00D018F1" w:rsidRDefault="00A4167F" w:rsidP="009E2AAE">
      <w:pPr>
        <w:pStyle w:val="3"/>
        <w:ind w:left="420"/>
        <w:rPr>
          <w:sz w:val="24"/>
          <w:szCs w:val="24"/>
        </w:rPr>
      </w:pPr>
      <w:bookmarkStart w:id="25" w:name="_Toc435989099"/>
      <w:r w:rsidRPr="00D018F1">
        <w:rPr>
          <w:rFonts w:hint="eastAsia"/>
          <w:sz w:val="24"/>
          <w:szCs w:val="24"/>
        </w:rPr>
        <w:t>南安普敦国家海洋学中心研究领域</w:t>
      </w:r>
      <w:bookmarkEnd w:id="25"/>
    </w:p>
    <w:p w:rsidR="00A4167F" w:rsidRPr="00D018F1" w:rsidRDefault="00A4167F" w:rsidP="00A4167F">
      <w:pPr>
        <w:spacing w:line="360" w:lineRule="auto"/>
        <w:rPr>
          <w:szCs w:val="21"/>
        </w:rPr>
      </w:pPr>
      <w:r w:rsidRPr="00D018F1">
        <w:rPr>
          <w:rFonts w:hint="eastAsia"/>
          <w:szCs w:val="21"/>
        </w:rPr>
        <w:t>Ocean and Earth Science, National Oceanography Centre Southampton (NOCS)</w:t>
      </w:r>
      <w:r w:rsidRPr="00D018F1">
        <w:rPr>
          <w:rFonts w:hint="eastAsia"/>
        </w:rPr>
        <w:t xml:space="preserve"> </w:t>
      </w:r>
      <w:r w:rsidRPr="00D018F1">
        <w:rPr>
          <w:szCs w:val="21"/>
        </w:rPr>
        <w:t>Research</w:t>
      </w:r>
      <w:r w:rsidRPr="00D018F1">
        <w:rPr>
          <w:rFonts w:hint="eastAsia"/>
          <w:szCs w:val="21"/>
        </w:rPr>
        <w:t xml:space="preserve"> Areas</w:t>
      </w:r>
    </w:p>
    <w:p w:rsidR="00A4167F" w:rsidRPr="00D018F1" w:rsidRDefault="00A4167F" w:rsidP="00A4167F">
      <w:pPr>
        <w:numPr>
          <w:ilvl w:val="0"/>
          <w:numId w:val="30"/>
        </w:numPr>
        <w:spacing w:line="360" w:lineRule="auto"/>
        <w:rPr>
          <w:szCs w:val="21"/>
        </w:rPr>
      </w:pPr>
      <w:r w:rsidRPr="00D018F1">
        <w:rPr>
          <w:szCs w:val="21"/>
        </w:rPr>
        <w:t>Geochemistry</w:t>
      </w:r>
    </w:p>
    <w:p w:rsidR="00A4167F" w:rsidRPr="00D018F1" w:rsidRDefault="00A4167F" w:rsidP="00A4167F">
      <w:pPr>
        <w:numPr>
          <w:ilvl w:val="0"/>
          <w:numId w:val="30"/>
        </w:numPr>
        <w:spacing w:line="360" w:lineRule="auto"/>
        <w:rPr>
          <w:szCs w:val="21"/>
        </w:rPr>
      </w:pPr>
      <w:r w:rsidRPr="00D018F1">
        <w:rPr>
          <w:szCs w:val="21"/>
        </w:rPr>
        <w:t>Geology and Geophysics</w:t>
      </w:r>
    </w:p>
    <w:p w:rsidR="00A4167F" w:rsidRPr="00D018F1" w:rsidRDefault="00A4167F" w:rsidP="00A4167F">
      <w:pPr>
        <w:numPr>
          <w:ilvl w:val="0"/>
          <w:numId w:val="30"/>
        </w:numPr>
        <w:spacing w:line="360" w:lineRule="auto"/>
        <w:rPr>
          <w:szCs w:val="21"/>
        </w:rPr>
      </w:pPr>
      <w:r w:rsidRPr="00D018F1">
        <w:rPr>
          <w:szCs w:val="21"/>
        </w:rPr>
        <w:t>Marine Biology and Ecology (MBE)</w:t>
      </w:r>
    </w:p>
    <w:p w:rsidR="00A4167F" w:rsidRPr="00D018F1" w:rsidRDefault="00A4167F" w:rsidP="00A4167F">
      <w:pPr>
        <w:numPr>
          <w:ilvl w:val="0"/>
          <w:numId w:val="30"/>
        </w:numPr>
        <w:spacing w:line="360" w:lineRule="auto"/>
        <w:rPr>
          <w:szCs w:val="21"/>
        </w:rPr>
      </w:pPr>
      <w:r w:rsidRPr="00D018F1">
        <w:rPr>
          <w:szCs w:val="21"/>
        </w:rPr>
        <w:t>Palaeoceanography and Palaeoclimate</w:t>
      </w:r>
    </w:p>
    <w:p w:rsidR="00A4167F" w:rsidRPr="00D018F1" w:rsidRDefault="00A4167F" w:rsidP="00A4167F">
      <w:pPr>
        <w:numPr>
          <w:ilvl w:val="0"/>
          <w:numId w:val="30"/>
        </w:numPr>
        <w:spacing w:line="360" w:lineRule="auto"/>
        <w:rPr>
          <w:szCs w:val="21"/>
        </w:rPr>
      </w:pPr>
      <w:r w:rsidRPr="00D018F1">
        <w:rPr>
          <w:szCs w:val="21"/>
        </w:rPr>
        <w:t>Marine Biogeochemistry</w:t>
      </w:r>
    </w:p>
    <w:p w:rsidR="00A4167F" w:rsidRPr="00D018F1" w:rsidRDefault="00A4167F" w:rsidP="00A4167F">
      <w:pPr>
        <w:numPr>
          <w:ilvl w:val="0"/>
          <w:numId w:val="30"/>
        </w:numPr>
        <w:spacing w:line="360" w:lineRule="auto"/>
        <w:rPr>
          <w:szCs w:val="21"/>
        </w:rPr>
      </w:pPr>
      <w:r w:rsidRPr="00D018F1">
        <w:rPr>
          <w:szCs w:val="21"/>
        </w:rPr>
        <w:t>Physical Oceanography</w:t>
      </w:r>
    </w:p>
    <w:p w:rsidR="00DF7378" w:rsidRPr="00D018F1" w:rsidRDefault="00DF7378" w:rsidP="0054536C">
      <w:pPr>
        <w:pStyle w:val="2"/>
        <w:numPr>
          <w:ilvl w:val="0"/>
          <w:numId w:val="1"/>
        </w:numPr>
        <w:rPr>
          <w:sz w:val="30"/>
          <w:szCs w:val="30"/>
        </w:rPr>
      </w:pPr>
      <w:bookmarkStart w:id="26" w:name="_Toc435989100"/>
      <w:r w:rsidRPr="00D018F1">
        <w:rPr>
          <w:rFonts w:hint="eastAsia"/>
          <w:sz w:val="30"/>
          <w:szCs w:val="30"/>
        </w:rPr>
        <w:t>海洋政策</w:t>
      </w:r>
      <w:bookmarkEnd w:id="26"/>
    </w:p>
    <w:p w:rsidR="00DF7378" w:rsidRPr="00D018F1" w:rsidRDefault="00DF7378" w:rsidP="00DF7378">
      <w:pPr>
        <w:pStyle w:val="3"/>
        <w:numPr>
          <w:ilvl w:val="0"/>
          <w:numId w:val="27"/>
        </w:numPr>
        <w:rPr>
          <w:sz w:val="24"/>
          <w:szCs w:val="24"/>
        </w:rPr>
      </w:pPr>
      <w:bookmarkStart w:id="27" w:name="_Toc435989101"/>
      <w:r w:rsidRPr="00D018F1">
        <w:rPr>
          <w:rFonts w:hint="eastAsia"/>
          <w:sz w:val="24"/>
          <w:szCs w:val="24"/>
        </w:rPr>
        <w:t>实施海洋主体功能区规划</w:t>
      </w:r>
      <w:r w:rsidRPr="00D018F1">
        <w:rPr>
          <w:rFonts w:hint="eastAsia"/>
          <w:sz w:val="24"/>
          <w:szCs w:val="24"/>
        </w:rPr>
        <w:t xml:space="preserve"> </w:t>
      </w:r>
      <w:r w:rsidRPr="00D018F1">
        <w:rPr>
          <w:rFonts w:hint="eastAsia"/>
          <w:sz w:val="24"/>
          <w:szCs w:val="24"/>
        </w:rPr>
        <w:t>推动海洋事业健康持续发展</w:t>
      </w:r>
      <w:bookmarkEnd w:id="27"/>
    </w:p>
    <w:p w:rsidR="00DF7378" w:rsidRPr="00D018F1" w:rsidRDefault="00DF7378" w:rsidP="00DF7378">
      <w:pPr>
        <w:spacing w:line="360" w:lineRule="auto"/>
        <w:ind w:firstLineChars="200" w:firstLine="420"/>
        <w:rPr>
          <w:szCs w:val="21"/>
        </w:rPr>
      </w:pPr>
      <w:r w:rsidRPr="00D018F1">
        <w:rPr>
          <w:rFonts w:hint="eastAsia"/>
          <w:szCs w:val="21"/>
        </w:rPr>
        <w:t>2015-11-19</w:t>
      </w:r>
    </w:p>
    <w:p w:rsidR="00DF7378" w:rsidRDefault="00DF7378" w:rsidP="00DF7378">
      <w:pPr>
        <w:spacing w:line="360" w:lineRule="auto"/>
        <w:ind w:firstLineChars="200" w:firstLine="420"/>
        <w:rPr>
          <w:szCs w:val="21"/>
        </w:rPr>
      </w:pPr>
      <w:r w:rsidRPr="00D018F1">
        <w:rPr>
          <w:rFonts w:hint="eastAsia"/>
          <w:szCs w:val="21"/>
        </w:rPr>
        <w:t>近日，《人民日报》刊登国家海洋局党组书记、局长王宏题为《实施海洋主体功能区规划，推动海洋事业健康持续发展》的署名文章。文章深</w:t>
      </w:r>
      <w:r w:rsidR="00F1709A">
        <w:rPr>
          <w:rFonts w:hint="eastAsia"/>
          <w:szCs w:val="21"/>
        </w:rPr>
        <w:t>刻阐述了实施海洋主体功能区规划的重大意义、总体思路和重点任务。</w:t>
      </w:r>
      <w:r w:rsidRPr="00D018F1">
        <w:rPr>
          <w:rFonts w:hint="eastAsia"/>
          <w:szCs w:val="21"/>
        </w:rPr>
        <w:t>转载如下</w:t>
      </w:r>
      <w:r w:rsidR="00F1709A">
        <w:rPr>
          <w:rFonts w:hint="eastAsia"/>
          <w:szCs w:val="21"/>
        </w:rPr>
        <w:t>：</w:t>
      </w:r>
      <w:r w:rsidRPr="00D018F1">
        <w:rPr>
          <w:szCs w:val="21"/>
        </w:rPr>
        <w:t xml:space="preserve"> </w:t>
      </w:r>
    </w:p>
    <w:p w:rsidR="00F1709A" w:rsidRPr="00D018F1" w:rsidRDefault="00F1709A" w:rsidP="00DF7378">
      <w:pPr>
        <w:spacing w:line="360" w:lineRule="auto"/>
        <w:ind w:firstLineChars="200" w:firstLine="420"/>
        <w:rPr>
          <w:szCs w:val="21"/>
        </w:rPr>
      </w:pPr>
    </w:p>
    <w:p w:rsidR="00DF7378" w:rsidRPr="00D018F1" w:rsidRDefault="00DF7378" w:rsidP="00DF7378">
      <w:pPr>
        <w:spacing w:line="360" w:lineRule="auto"/>
        <w:ind w:firstLineChars="200" w:firstLine="420"/>
        <w:rPr>
          <w:szCs w:val="21"/>
        </w:rPr>
      </w:pPr>
      <w:r w:rsidRPr="00D018F1">
        <w:rPr>
          <w:rFonts w:hint="eastAsia"/>
          <w:szCs w:val="21"/>
        </w:rPr>
        <w:lastRenderedPageBreak/>
        <w:t>我国是海洋大国，海洋是我国国土空间的重要组成部分。</w:t>
      </w:r>
    </w:p>
    <w:p w:rsidR="00DF7378" w:rsidRPr="00D018F1" w:rsidRDefault="00DF7378" w:rsidP="00DF7378">
      <w:pPr>
        <w:spacing w:line="360" w:lineRule="auto"/>
        <w:ind w:firstLineChars="200" w:firstLine="420"/>
        <w:rPr>
          <w:szCs w:val="21"/>
        </w:rPr>
      </w:pPr>
      <w:r w:rsidRPr="00D018F1">
        <w:rPr>
          <w:rFonts w:hint="eastAsia"/>
          <w:szCs w:val="21"/>
        </w:rPr>
        <w:t>随着沿海地区产业和人口集聚，用海规模不断扩大，用海强度不断提高，海洋生态环境承载压力不断加大，海洋灾害和安全生产风险日益突出，亟待统筹协调海洋生产、生活和生态，优化海洋空间开发格局。</w:t>
      </w:r>
    </w:p>
    <w:p w:rsidR="00DF7378" w:rsidRPr="00D018F1" w:rsidRDefault="00DF7378" w:rsidP="00DF7378">
      <w:pPr>
        <w:spacing w:line="360" w:lineRule="auto"/>
        <w:ind w:firstLineChars="200" w:firstLine="420"/>
        <w:rPr>
          <w:szCs w:val="21"/>
        </w:rPr>
      </w:pPr>
      <w:r w:rsidRPr="00D018F1">
        <w:rPr>
          <w:rFonts w:hint="eastAsia"/>
          <w:szCs w:val="21"/>
        </w:rPr>
        <w:t>2015</w:t>
      </w:r>
      <w:r w:rsidRPr="00D018F1">
        <w:rPr>
          <w:rFonts w:hint="eastAsia"/>
          <w:szCs w:val="21"/>
        </w:rPr>
        <w:t>年</w:t>
      </w:r>
      <w:r w:rsidRPr="00D018F1">
        <w:rPr>
          <w:rFonts w:hint="eastAsia"/>
          <w:szCs w:val="21"/>
        </w:rPr>
        <w:t>8</w:t>
      </w:r>
      <w:r w:rsidRPr="00D018F1">
        <w:rPr>
          <w:rFonts w:hint="eastAsia"/>
          <w:szCs w:val="21"/>
        </w:rPr>
        <w:t>月，国务院印发实施《全国海洋主体功能区规划》（以下简称《规划》），为科学谋划海洋空间开发，规范开发秩序，提高开发能力和效率，构建陆海协调、人海和谐的海洋空间开发格局，提供了基本依据和重要遵循。</w:t>
      </w:r>
    </w:p>
    <w:p w:rsidR="00DF7378" w:rsidRPr="00D018F1" w:rsidRDefault="00DF7378" w:rsidP="00DF7378">
      <w:pPr>
        <w:spacing w:line="360" w:lineRule="auto"/>
        <w:ind w:firstLineChars="200" w:firstLine="420"/>
        <w:rPr>
          <w:szCs w:val="21"/>
        </w:rPr>
      </w:pPr>
      <w:r w:rsidRPr="00D018F1">
        <w:rPr>
          <w:szCs w:val="21"/>
        </w:rPr>
        <w:t xml:space="preserve"> </w:t>
      </w:r>
    </w:p>
    <w:p w:rsidR="00DF7378" w:rsidRPr="00D018F1" w:rsidRDefault="00DF7378" w:rsidP="00DF7378">
      <w:pPr>
        <w:spacing w:line="360" w:lineRule="auto"/>
        <w:ind w:firstLineChars="200" w:firstLine="422"/>
        <w:rPr>
          <w:b/>
          <w:szCs w:val="21"/>
        </w:rPr>
      </w:pPr>
      <w:r w:rsidRPr="00D018F1">
        <w:rPr>
          <w:rFonts w:hint="eastAsia"/>
          <w:b/>
          <w:szCs w:val="21"/>
        </w:rPr>
        <w:t>制定实施全国海洋主体功能区规划是建设海洋强国的战略举措</w:t>
      </w:r>
    </w:p>
    <w:p w:rsidR="00DF7378" w:rsidRPr="00D018F1" w:rsidRDefault="00DF7378" w:rsidP="00DF7378">
      <w:pPr>
        <w:spacing w:line="360" w:lineRule="auto"/>
        <w:ind w:firstLineChars="200" w:firstLine="420"/>
        <w:rPr>
          <w:szCs w:val="21"/>
        </w:rPr>
      </w:pPr>
      <w:r w:rsidRPr="00D018F1">
        <w:rPr>
          <w:rFonts w:hint="eastAsia"/>
          <w:szCs w:val="21"/>
        </w:rPr>
        <w:t>贯彻落实党的十八大关于建设海洋强国的重大战略决策，必须用科学的规划来协调推进海洋开发、利用和保护。根据不同海域的资源环境承载力、现有发展强度和开发潜力，制定主体功能区规划，明确开发方向，控制开发强度，规范开发秩序，完善开发政策，对于形成经济社会发展与海洋资源、海洋生态环境相协调的海洋空间开发格局，对于海洋资源环境的永续利用，具有十分重要的战略意义。</w:t>
      </w:r>
    </w:p>
    <w:p w:rsidR="00DF7378" w:rsidRPr="00D018F1" w:rsidRDefault="00DF7378" w:rsidP="00DF7378">
      <w:pPr>
        <w:spacing w:line="360" w:lineRule="auto"/>
        <w:ind w:firstLineChars="200" w:firstLine="420"/>
        <w:rPr>
          <w:szCs w:val="21"/>
        </w:rPr>
      </w:pPr>
      <w:r w:rsidRPr="00D018F1">
        <w:rPr>
          <w:rFonts w:hint="eastAsia"/>
          <w:szCs w:val="21"/>
        </w:rPr>
        <w:t>第一，实施海洋主体功能区规划是拓展海洋开发空间、调整海洋经济布局的迫切需要。一方面，我国绝大部分海洋开发利用活动发生在近岸海域，专属经济区和大陆架区域及其他管辖海域除渔业外其他资源开发几近空白，需要在优化调整近岸海域开发模式的同时，促进深远海海洋资源勘探开发和边远岛礁及其周边海域开发。另一方面，海洋产业在滨海地区快速集聚，能源、重化工产业和城市发展布局重叠交错，“工业滨海化”“滨海重工化”趋势明显，安全生产隐患和重大环境灾害问题突出，需要严格实施海洋功能区划制度，完善城市规划功能区定位。</w:t>
      </w:r>
    </w:p>
    <w:p w:rsidR="00DF7378" w:rsidRPr="00D018F1" w:rsidRDefault="00DF7378" w:rsidP="00DF7378">
      <w:pPr>
        <w:spacing w:line="360" w:lineRule="auto"/>
        <w:ind w:firstLineChars="200" w:firstLine="420"/>
        <w:rPr>
          <w:szCs w:val="21"/>
        </w:rPr>
      </w:pPr>
      <w:r w:rsidRPr="00D018F1">
        <w:rPr>
          <w:rFonts w:hint="eastAsia"/>
          <w:szCs w:val="21"/>
        </w:rPr>
        <w:t>第二，实施海洋主体功能区规划是加快海洋经济发展方式转变、促进产业结构优化升级的迫切需要。我国海洋产业多以资源开发和初级产品生产为主，“重规模，轻质量”的海洋经济发展方式，导致我国海洋产业结构失调，海洋经济布局趋同。高消耗、高排放产业在滨海过度集聚，造成围填海规模和入海污染物总量不断扩大，对海洋生态环境压力日益增加。落实国家转变海洋经济发展方式和结构调整的总体要求，必须坚决摒弃粗放开发模式，明确不同海洋区域的主体功能定位。</w:t>
      </w:r>
    </w:p>
    <w:p w:rsidR="00DF7378" w:rsidRPr="00D018F1" w:rsidRDefault="00DF7378" w:rsidP="00DF7378">
      <w:pPr>
        <w:spacing w:line="360" w:lineRule="auto"/>
        <w:ind w:firstLineChars="200" w:firstLine="420"/>
        <w:rPr>
          <w:szCs w:val="21"/>
        </w:rPr>
      </w:pPr>
      <w:r w:rsidRPr="00D018F1">
        <w:rPr>
          <w:rFonts w:hint="eastAsia"/>
          <w:szCs w:val="21"/>
        </w:rPr>
        <w:t>第三，实施海洋主体功能区规划是全面推进海洋生态文明建设、增强海洋可持续发展能</w:t>
      </w:r>
      <w:r w:rsidRPr="00D018F1">
        <w:rPr>
          <w:rFonts w:hint="eastAsia"/>
          <w:szCs w:val="21"/>
        </w:rPr>
        <w:lastRenderedPageBreak/>
        <w:t>力的迫切需要。当前，我国近海捕捞过度，渔业资源已近枯竭；围填海开发规模过大，一些地区存在“围而不填，填而不用”的现象；入海污染物持续增加，近岸海域水污染形势严峻；近岸海域海岛生态功能退化，生物多样性降低。有效解决这些问题，必须以海洋主体功能区规划为统领，引导海洋开发活动向资源环境承载能力较高的区域适度集聚，限制或禁止生态环境脆弱区和超载区开发活动，强化海洋资源节约集约利用，促进海洋生态文明建设。</w:t>
      </w:r>
    </w:p>
    <w:p w:rsidR="00DF7378" w:rsidRPr="00D018F1" w:rsidRDefault="00DF7378" w:rsidP="00DF7378">
      <w:pPr>
        <w:spacing w:line="360" w:lineRule="auto"/>
        <w:ind w:firstLineChars="200" w:firstLine="420"/>
        <w:rPr>
          <w:szCs w:val="21"/>
        </w:rPr>
      </w:pPr>
      <w:r w:rsidRPr="00D018F1">
        <w:rPr>
          <w:rFonts w:hint="eastAsia"/>
          <w:szCs w:val="21"/>
        </w:rPr>
        <w:t>第四，实施海洋主体功能区规划是确立以生态系统为基础的海洋管理理念、全面推进海洋综合管理改革创新的迫切需要。面对新常态下生产、生活、生态用海需求日趋多样化对传统海洋资源供给方式提出的新挑战，亟须更新海洋管理理念，实施以生态系统为基础的海洋综合管理，根据海洋资源环境承载力明确主体功能区定位，实现海洋资源供给由生产要素向消费要素转变，海洋综合管理对海洋经济的支撑和保障作用向引导与调节转变，通过海洋资源环境保护引导沿海地区经济社会可持续发展。</w:t>
      </w:r>
    </w:p>
    <w:p w:rsidR="00DF7378" w:rsidRPr="00D018F1" w:rsidRDefault="00DF7378" w:rsidP="00DF7378">
      <w:pPr>
        <w:spacing w:line="360" w:lineRule="auto"/>
        <w:ind w:firstLineChars="200" w:firstLine="422"/>
        <w:rPr>
          <w:b/>
          <w:szCs w:val="21"/>
        </w:rPr>
      </w:pPr>
      <w:r w:rsidRPr="00D018F1">
        <w:rPr>
          <w:rFonts w:hint="eastAsia"/>
          <w:b/>
          <w:szCs w:val="21"/>
        </w:rPr>
        <w:t>全国海洋主体功能区规划是组织实施海洋空间开发管理的基本依据</w:t>
      </w:r>
    </w:p>
    <w:p w:rsidR="00DF7378" w:rsidRPr="00D018F1" w:rsidRDefault="00DF7378" w:rsidP="00DF7378">
      <w:pPr>
        <w:spacing w:line="360" w:lineRule="auto"/>
        <w:ind w:firstLineChars="200" w:firstLine="420"/>
        <w:rPr>
          <w:szCs w:val="21"/>
        </w:rPr>
      </w:pPr>
      <w:r w:rsidRPr="00D018F1">
        <w:rPr>
          <w:rFonts w:hint="eastAsia"/>
          <w:szCs w:val="21"/>
        </w:rPr>
        <w:t>作为《全国主体功能区规划》的重要组成部分，《规划》的颁布与实施，标志着我国主体功能区战略实现了陆海统筹和国土空间全覆盖。《规划》基于对我国内水和领海，专属经济区和大陆架及其他管辖海域内资源、环境、经济、社会、人口等基本要素的综合评价，明确界定各类海洋主体功能区及其开发方向与原则，是制定各类与海洋空间开发有关的法规、政策和规划必须贯彻遵循的基础性、约束性规划，也是实现海洋治理能力和治理体系现代化的重要抓手。</w:t>
      </w:r>
    </w:p>
    <w:p w:rsidR="00DF7378" w:rsidRPr="00D018F1" w:rsidRDefault="00DF7378" w:rsidP="00DF7378">
      <w:pPr>
        <w:spacing w:line="360" w:lineRule="auto"/>
        <w:ind w:firstLineChars="200" w:firstLine="420"/>
        <w:rPr>
          <w:szCs w:val="21"/>
        </w:rPr>
      </w:pPr>
      <w:r w:rsidRPr="00D018F1">
        <w:rPr>
          <w:rFonts w:hint="eastAsia"/>
          <w:szCs w:val="21"/>
        </w:rPr>
        <w:t>《规划》着眼推动海洋开发方式向循环利用型转变，遵循海洋自然生态和经济社会发展规律，贯穿和体现了具有时代特征、符合海情实际、国际广泛公认的涵盖海洋资源环境承载力、海域主体功能、海洋空间布局、海洋开发强度、海洋生态功能等海洋管理基本理念。</w:t>
      </w:r>
    </w:p>
    <w:p w:rsidR="00DF7378" w:rsidRPr="00D018F1" w:rsidRDefault="00DF7378" w:rsidP="00DF7378">
      <w:pPr>
        <w:spacing w:line="360" w:lineRule="auto"/>
        <w:ind w:firstLineChars="200" w:firstLine="420"/>
        <w:rPr>
          <w:szCs w:val="21"/>
        </w:rPr>
      </w:pPr>
      <w:r w:rsidRPr="00D018F1">
        <w:rPr>
          <w:rFonts w:hint="eastAsia"/>
          <w:szCs w:val="21"/>
        </w:rPr>
        <w:t>实施海洋主体功能区规划，实质上就是针对不同海域的特点，明确主要功能定位，实行分类分区指导和管理。《规划》将我国海洋空间区分为</w:t>
      </w:r>
      <w:r w:rsidRPr="00D018F1">
        <w:rPr>
          <w:rFonts w:hint="eastAsia"/>
          <w:szCs w:val="21"/>
        </w:rPr>
        <w:t>4</w:t>
      </w:r>
      <w:r w:rsidRPr="00D018F1">
        <w:rPr>
          <w:rFonts w:hint="eastAsia"/>
          <w:szCs w:val="21"/>
        </w:rPr>
        <w:t>类开发区域：优化开发区域、重点开发区域、限制开发区域和禁止开发区域。其中，优化开发区域主要集中在海岸带地区，承载了绝大部分的海洋开发活动，海洋生态环境问题突出，海洋资源供给压力较大，必须要优化海洋开发活动，加快海洋经济发展方式的转变。禁止开发区域包括海洋自然保护区、领海基点所在岛屿等，该区域除法律法规允许的活动外，禁止其他开发活动。</w:t>
      </w:r>
    </w:p>
    <w:p w:rsidR="00DF7378" w:rsidRPr="00D018F1" w:rsidRDefault="00DF7378" w:rsidP="00DF7378">
      <w:pPr>
        <w:spacing w:line="360" w:lineRule="auto"/>
        <w:ind w:firstLineChars="200" w:firstLine="422"/>
        <w:rPr>
          <w:b/>
          <w:szCs w:val="21"/>
        </w:rPr>
      </w:pPr>
      <w:r w:rsidRPr="00D018F1">
        <w:rPr>
          <w:rFonts w:hint="eastAsia"/>
          <w:b/>
          <w:szCs w:val="21"/>
        </w:rPr>
        <w:t>贯彻实施海洋主体功能区规划是海洋领域工作的重要任务</w:t>
      </w:r>
    </w:p>
    <w:p w:rsidR="00DF7378" w:rsidRPr="00D018F1" w:rsidRDefault="00DF7378" w:rsidP="00DF7378">
      <w:pPr>
        <w:spacing w:line="360" w:lineRule="auto"/>
        <w:ind w:firstLineChars="200" w:firstLine="420"/>
        <w:rPr>
          <w:szCs w:val="21"/>
        </w:rPr>
      </w:pPr>
      <w:r w:rsidRPr="00D018F1">
        <w:rPr>
          <w:rFonts w:hint="eastAsia"/>
          <w:szCs w:val="21"/>
        </w:rPr>
        <w:lastRenderedPageBreak/>
        <w:t>《规划》在全国海洋工作中具有全局性、纲领性指导作用。贯彻落实好《规划》，是提高海洋综合管理能力和水平，推动海洋事业健康持续发展的现实要求和紧迫任务。</w:t>
      </w:r>
    </w:p>
    <w:p w:rsidR="00DF7378" w:rsidRPr="00D018F1" w:rsidRDefault="00DF7378" w:rsidP="00DF7378">
      <w:pPr>
        <w:spacing w:line="360" w:lineRule="auto"/>
        <w:ind w:firstLineChars="200" w:firstLine="420"/>
        <w:rPr>
          <w:szCs w:val="21"/>
        </w:rPr>
      </w:pPr>
      <w:r w:rsidRPr="00D018F1">
        <w:rPr>
          <w:rFonts w:hint="eastAsia"/>
          <w:szCs w:val="21"/>
        </w:rPr>
        <w:t>第一，广泛宣传，营造氛围。把《规划》学习宣传纳入海洋法治教育、海洋意识教育，充分利用各种媒体平台、宣传渠道，组织开展形式多样的宣传教育活动，切实让《规划》的精神实质和主要内容深入人心、广为人知，为有效贯彻落实《规划》营造良好的舆论氛围和社会环境。</w:t>
      </w:r>
    </w:p>
    <w:p w:rsidR="00DF7378" w:rsidRPr="00D018F1" w:rsidRDefault="00DF7378" w:rsidP="00DF7378">
      <w:pPr>
        <w:spacing w:line="360" w:lineRule="auto"/>
        <w:ind w:firstLineChars="200" w:firstLine="420"/>
        <w:rPr>
          <w:szCs w:val="21"/>
        </w:rPr>
      </w:pPr>
      <w:r w:rsidRPr="00D018F1">
        <w:rPr>
          <w:rFonts w:hint="eastAsia"/>
          <w:szCs w:val="21"/>
        </w:rPr>
        <w:t>第二，向下延伸，衔接配套。沿海地区按照全国的总体规划，结合本地区海洋工作实际，组织研究编制本地区海洋主体功能区规划，形成上下贯通、总分结合、衔接配套、全域覆盖的海洋主体功能区规划体系。</w:t>
      </w:r>
    </w:p>
    <w:p w:rsidR="00DF7378" w:rsidRPr="00D018F1" w:rsidRDefault="00DF7378" w:rsidP="00DF7378">
      <w:pPr>
        <w:spacing w:line="360" w:lineRule="auto"/>
        <w:ind w:firstLineChars="200" w:firstLine="420"/>
        <w:rPr>
          <w:szCs w:val="21"/>
        </w:rPr>
      </w:pPr>
      <w:r w:rsidRPr="00D018F1">
        <w:rPr>
          <w:rFonts w:hint="eastAsia"/>
          <w:szCs w:val="21"/>
        </w:rPr>
        <w:t>第三，细化政策，以细求实。根据《规划》关于政策保障的总体部署，研究制定财税、投资、产业、海域和环境等支持政策的实施细则和具体措施，完善海洋主体功能区政策支撑体系，形成与海洋主体功能区定位与发展方向相适应的利益导向机制。</w:t>
      </w:r>
    </w:p>
    <w:p w:rsidR="00DF7378" w:rsidRPr="00D018F1" w:rsidRDefault="00DF7378" w:rsidP="00DF7378">
      <w:pPr>
        <w:spacing w:line="360" w:lineRule="auto"/>
        <w:ind w:firstLineChars="200" w:firstLine="420"/>
        <w:rPr>
          <w:szCs w:val="21"/>
        </w:rPr>
      </w:pPr>
      <w:r w:rsidRPr="00D018F1">
        <w:rPr>
          <w:rFonts w:hint="eastAsia"/>
          <w:szCs w:val="21"/>
        </w:rPr>
        <w:t>第四，加强监督，务求落实。周密组织规划实施与绩效评价，加快监测评估系统建设，对各类海洋主体功能区的功能定位、发展方向、开发和管制原则的落实情况和实施效果进行全面监测分析。</w:t>
      </w:r>
    </w:p>
    <w:p w:rsidR="00C01338" w:rsidRPr="00D018F1" w:rsidRDefault="00141B82" w:rsidP="00141B82">
      <w:pPr>
        <w:pStyle w:val="3"/>
        <w:numPr>
          <w:ilvl w:val="0"/>
          <w:numId w:val="27"/>
        </w:numPr>
        <w:rPr>
          <w:sz w:val="24"/>
          <w:szCs w:val="24"/>
        </w:rPr>
      </w:pPr>
      <w:bookmarkStart w:id="28" w:name="_Toc435989102"/>
      <w:r w:rsidRPr="00D018F1">
        <w:rPr>
          <w:rFonts w:hint="eastAsia"/>
          <w:sz w:val="24"/>
          <w:szCs w:val="24"/>
        </w:rPr>
        <w:t>“</w:t>
      </w:r>
      <w:r w:rsidR="00C01338" w:rsidRPr="00D018F1">
        <w:rPr>
          <w:sz w:val="24"/>
          <w:szCs w:val="24"/>
        </w:rPr>
        <w:t>一带一路</w:t>
      </w:r>
      <w:r w:rsidRPr="00D018F1">
        <w:rPr>
          <w:rFonts w:hint="eastAsia"/>
          <w:sz w:val="24"/>
          <w:szCs w:val="24"/>
        </w:rPr>
        <w:t>”</w:t>
      </w:r>
      <w:r w:rsidR="00C01338" w:rsidRPr="00D018F1">
        <w:rPr>
          <w:sz w:val="24"/>
          <w:szCs w:val="24"/>
        </w:rPr>
        <w:t>合作将与应对气候变化措施相结合</w:t>
      </w:r>
      <w:bookmarkEnd w:id="28"/>
    </w:p>
    <w:p w:rsidR="00C01338" w:rsidRPr="00D018F1" w:rsidRDefault="00C01338" w:rsidP="00DF7378">
      <w:pPr>
        <w:spacing w:line="360" w:lineRule="auto"/>
        <w:ind w:firstLineChars="200" w:firstLine="420"/>
        <w:rPr>
          <w:szCs w:val="21"/>
        </w:rPr>
      </w:pPr>
      <w:r w:rsidRPr="00D018F1">
        <w:rPr>
          <w:rFonts w:hint="eastAsia"/>
          <w:szCs w:val="21"/>
        </w:rPr>
        <w:t>2015-11-19</w:t>
      </w:r>
    </w:p>
    <w:p w:rsidR="00C01338" w:rsidRPr="00D018F1" w:rsidRDefault="00C01338" w:rsidP="00DF7378">
      <w:pPr>
        <w:spacing w:line="360" w:lineRule="auto"/>
        <w:ind w:firstLineChars="200" w:firstLine="420"/>
        <w:rPr>
          <w:szCs w:val="21"/>
        </w:rPr>
      </w:pPr>
      <w:r w:rsidRPr="00D018F1">
        <w:rPr>
          <w:rFonts w:hint="eastAsia"/>
          <w:szCs w:val="21"/>
        </w:rPr>
        <w:t>11</w:t>
      </w:r>
      <w:r w:rsidRPr="00D018F1">
        <w:rPr>
          <w:rFonts w:hint="eastAsia"/>
          <w:szCs w:val="21"/>
        </w:rPr>
        <w:t>月</w:t>
      </w:r>
      <w:r w:rsidRPr="00D018F1">
        <w:rPr>
          <w:rFonts w:hint="eastAsia"/>
          <w:szCs w:val="21"/>
        </w:rPr>
        <w:t>19</w:t>
      </w:r>
      <w:r w:rsidRPr="00D018F1">
        <w:rPr>
          <w:rFonts w:hint="eastAsia"/>
          <w:szCs w:val="21"/>
        </w:rPr>
        <w:t>日，国务院新闻办公室举行发布会，中国气候变化事务特别代表解振华介绍《中国应对气候变化的政策与行动</w:t>
      </w:r>
      <w:r w:rsidRPr="00D018F1">
        <w:rPr>
          <w:rFonts w:hint="eastAsia"/>
          <w:szCs w:val="21"/>
        </w:rPr>
        <w:t>2015</w:t>
      </w:r>
      <w:r w:rsidRPr="00D018F1">
        <w:rPr>
          <w:rFonts w:hint="eastAsia"/>
          <w:szCs w:val="21"/>
        </w:rPr>
        <w:t>年度报告》的有关情况并答记者问。解振华表示，</w:t>
      </w:r>
      <w:r w:rsidRPr="00F1709A">
        <w:rPr>
          <w:rFonts w:hint="eastAsia"/>
          <w:b/>
          <w:szCs w:val="21"/>
        </w:rPr>
        <w:t>“一带一路”合作未来可能将越来越多地和应对气候变化的措施相结合</w:t>
      </w:r>
      <w:r w:rsidRPr="00D018F1">
        <w:rPr>
          <w:rFonts w:hint="eastAsia"/>
          <w:szCs w:val="21"/>
        </w:rPr>
        <w:t>。</w:t>
      </w:r>
    </w:p>
    <w:p w:rsidR="002256CA" w:rsidRPr="00D018F1" w:rsidRDefault="00B17B53" w:rsidP="00AE3689">
      <w:pPr>
        <w:pStyle w:val="2"/>
        <w:numPr>
          <w:ilvl w:val="0"/>
          <w:numId w:val="1"/>
        </w:numPr>
        <w:rPr>
          <w:sz w:val="30"/>
          <w:szCs w:val="30"/>
        </w:rPr>
      </w:pPr>
      <w:bookmarkStart w:id="29" w:name="_Toc435989103"/>
      <w:r w:rsidRPr="00D018F1">
        <w:rPr>
          <w:rFonts w:hint="eastAsia"/>
          <w:sz w:val="30"/>
          <w:szCs w:val="30"/>
        </w:rPr>
        <w:t>海洋安全</w:t>
      </w:r>
      <w:bookmarkEnd w:id="29"/>
    </w:p>
    <w:p w:rsidR="00EE4B67" w:rsidRPr="00D018F1" w:rsidRDefault="00EE4B67" w:rsidP="002B7FFA">
      <w:pPr>
        <w:pStyle w:val="3"/>
        <w:numPr>
          <w:ilvl w:val="0"/>
          <w:numId w:val="29"/>
        </w:numPr>
        <w:rPr>
          <w:sz w:val="24"/>
          <w:szCs w:val="24"/>
        </w:rPr>
      </w:pPr>
      <w:bookmarkStart w:id="30" w:name="_Toc435989104"/>
      <w:r w:rsidRPr="00D018F1">
        <w:rPr>
          <w:rFonts w:hint="eastAsia"/>
          <w:sz w:val="24"/>
          <w:szCs w:val="24"/>
        </w:rPr>
        <w:t>日俄首脑举行会谈</w:t>
      </w:r>
      <w:r w:rsidRPr="00D018F1">
        <w:rPr>
          <w:rFonts w:hint="eastAsia"/>
          <w:sz w:val="24"/>
          <w:szCs w:val="24"/>
        </w:rPr>
        <w:t xml:space="preserve"> </w:t>
      </w:r>
      <w:r w:rsidRPr="00D018F1">
        <w:rPr>
          <w:rFonts w:hint="eastAsia"/>
          <w:sz w:val="24"/>
          <w:szCs w:val="24"/>
        </w:rPr>
        <w:t>探讨普京访日及争议岛屿问题</w:t>
      </w:r>
      <w:bookmarkEnd w:id="30"/>
    </w:p>
    <w:p w:rsidR="00EE4B67" w:rsidRPr="00D018F1" w:rsidRDefault="00EE4B67" w:rsidP="00EE4B67">
      <w:pPr>
        <w:spacing w:line="360" w:lineRule="auto"/>
        <w:ind w:firstLineChars="200" w:firstLine="420"/>
        <w:rPr>
          <w:szCs w:val="21"/>
        </w:rPr>
      </w:pPr>
      <w:r w:rsidRPr="00D018F1">
        <w:rPr>
          <w:rFonts w:hint="eastAsia"/>
          <w:szCs w:val="21"/>
        </w:rPr>
        <w:t>2015-11-16</w:t>
      </w:r>
    </w:p>
    <w:p w:rsidR="00EE4B67" w:rsidRPr="00D018F1" w:rsidRDefault="00EE4B67" w:rsidP="00EE4B67">
      <w:pPr>
        <w:spacing w:line="360" w:lineRule="auto"/>
        <w:ind w:firstLineChars="200" w:firstLine="420"/>
        <w:rPr>
          <w:szCs w:val="21"/>
        </w:rPr>
      </w:pPr>
      <w:r w:rsidRPr="00D018F1">
        <w:rPr>
          <w:rFonts w:hint="eastAsia"/>
          <w:szCs w:val="21"/>
        </w:rPr>
        <w:t>中新网</w:t>
      </w:r>
      <w:r w:rsidRPr="00D018F1">
        <w:rPr>
          <w:rFonts w:hint="eastAsia"/>
          <w:szCs w:val="21"/>
        </w:rPr>
        <w:t>11</w:t>
      </w:r>
      <w:r w:rsidRPr="00D018F1">
        <w:rPr>
          <w:rFonts w:hint="eastAsia"/>
          <w:szCs w:val="21"/>
        </w:rPr>
        <w:t>月</w:t>
      </w:r>
      <w:r w:rsidRPr="00D018F1">
        <w:rPr>
          <w:rFonts w:hint="eastAsia"/>
          <w:szCs w:val="21"/>
        </w:rPr>
        <w:t>16</w:t>
      </w:r>
      <w:r w:rsidRPr="00D018F1">
        <w:rPr>
          <w:rFonts w:hint="eastAsia"/>
          <w:szCs w:val="21"/>
        </w:rPr>
        <w:t>日电</w:t>
      </w:r>
      <w:r w:rsidRPr="00D018F1">
        <w:rPr>
          <w:rFonts w:hint="eastAsia"/>
          <w:szCs w:val="21"/>
        </w:rPr>
        <w:t xml:space="preserve"> </w:t>
      </w:r>
      <w:r w:rsidRPr="00D018F1">
        <w:rPr>
          <w:rFonts w:hint="eastAsia"/>
          <w:szCs w:val="21"/>
        </w:rPr>
        <w:t>据日媒报道，本月</w:t>
      </w:r>
      <w:r w:rsidRPr="00D018F1">
        <w:rPr>
          <w:rFonts w:hint="eastAsia"/>
          <w:szCs w:val="21"/>
        </w:rPr>
        <w:t>16</w:t>
      </w:r>
      <w:r w:rsidRPr="00D018F1">
        <w:rPr>
          <w:rFonts w:hint="eastAsia"/>
          <w:szCs w:val="21"/>
        </w:rPr>
        <w:t>日，正出席</w:t>
      </w:r>
      <w:r w:rsidRPr="00D018F1">
        <w:rPr>
          <w:rFonts w:hint="eastAsia"/>
          <w:szCs w:val="21"/>
        </w:rPr>
        <w:t>G20</w:t>
      </w:r>
      <w:r w:rsidRPr="00D018F1">
        <w:rPr>
          <w:rFonts w:hint="eastAsia"/>
          <w:szCs w:val="21"/>
        </w:rPr>
        <w:t>首脑峰会的日本首相安倍晋三在土耳其与俄罗斯总统普京举行会谈，双方就普京访日及两国争议领土等问题进行了磋</w:t>
      </w:r>
      <w:r w:rsidRPr="00D018F1">
        <w:rPr>
          <w:rFonts w:hint="eastAsia"/>
          <w:szCs w:val="21"/>
        </w:rPr>
        <w:lastRenderedPageBreak/>
        <w:t>商。</w:t>
      </w:r>
    </w:p>
    <w:p w:rsidR="00E273C6" w:rsidRPr="00D018F1" w:rsidRDefault="007E33AE" w:rsidP="002B7FFA">
      <w:pPr>
        <w:pStyle w:val="3"/>
        <w:numPr>
          <w:ilvl w:val="0"/>
          <w:numId w:val="29"/>
        </w:numPr>
        <w:rPr>
          <w:sz w:val="24"/>
          <w:szCs w:val="24"/>
        </w:rPr>
      </w:pPr>
      <w:bookmarkStart w:id="31" w:name="_Toc435989105"/>
      <w:r w:rsidRPr="00D018F1">
        <w:rPr>
          <w:rFonts w:hint="eastAsia"/>
          <w:sz w:val="24"/>
          <w:szCs w:val="24"/>
        </w:rPr>
        <w:t>日本打造亚洲最强常规潜艇</w:t>
      </w:r>
      <w:r w:rsidRPr="00D018F1">
        <w:rPr>
          <w:rFonts w:hint="eastAsia"/>
          <w:sz w:val="24"/>
          <w:szCs w:val="24"/>
        </w:rPr>
        <w:t xml:space="preserve"> </w:t>
      </w:r>
      <w:r w:rsidRPr="00D018F1">
        <w:rPr>
          <w:rFonts w:hint="eastAsia"/>
          <w:sz w:val="24"/>
          <w:szCs w:val="24"/>
        </w:rPr>
        <w:t>中国需重点发展反潜</w:t>
      </w:r>
      <w:bookmarkEnd w:id="31"/>
    </w:p>
    <w:p w:rsidR="00E273C6" w:rsidRPr="00D018F1" w:rsidRDefault="007E33AE" w:rsidP="00E273C6">
      <w:pPr>
        <w:spacing w:line="360" w:lineRule="auto"/>
        <w:ind w:firstLineChars="200" w:firstLine="420"/>
        <w:rPr>
          <w:szCs w:val="21"/>
        </w:rPr>
      </w:pPr>
      <w:r w:rsidRPr="00D018F1">
        <w:rPr>
          <w:rFonts w:hint="eastAsia"/>
          <w:szCs w:val="21"/>
        </w:rPr>
        <w:t>2015-11-16</w:t>
      </w:r>
    </w:p>
    <w:p w:rsidR="009E2AAE" w:rsidRDefault="007E33AE" w:rsidP="0009412C">
      <w:pPr>
        <w:spacing w:line="360" w:lineRule="auto"/>
        <w:ind w:firstLineChars="200" w:firstLine="420"/>
        <w:rPr>
          <w:szCs w:val="21"/>
        </w:rPr>
      </w:pPr>
      <w:r w:rsidRPr="00D018F1">
        <w:rPr>
          <w:rFonts w:hint="eastAsia"/>
          <w:szCs w:val="21"/>
        </w:rPr>
        <w:t>据日本媒体报道，本月</w:t>
      </w:r>
      <w:r w:rsidRPr="00D018F1">
        <w:rPr>
          <w:rFonts w:hint="eastAsia"/>
          <w:szCs w:val="21"/>
        </w:rPr>
        <w:t>2</w:t>
      </w:r>
      <w:r w:rsidRPr="00D018F1">
        <w:rPr>
          <w:rFonts w:hint="eastAsia"/>
          <w:szCs w:val="21"/>
        </w:rPr>
        <w:t>日，日本海上自卫队第</w:t>
      </w:r>
      <w:r w:rsidRPr="00D018F1">
        <w:rPr>
          <w:rFonts w:hint="eastAsia"/>
          <w:szCs w:val="21"/>
        </w:rPr>
        <w:t>8</w:t>
      </w:r>
      <w:r w:rsidRPr="00D018F1">
        <w:rPr>
          <w:rFonts w:hint="eastAsia"/>
          <w:szCs w:val="21"/>
        </w:rPr>
        <w:t>艘“苍龙”级潜艇“赤龙”号，在川崎重工业公司的神户工厂正式下水。“苍龙”级潜艇最早于</w:t>
      </w:r>
      <w:r w:rsidRPr="00D018F1">
        <w:rPr>
          <w:rFonts w:hint="eastAsia"/>
          <w:szCs w:val="21"/>
        </w:rPr>
        <w:t>2009</w:t>
      </w:r>
      <w:r w:rsidRPr="00D018F1">
        <w:rPr>
          <w:rFonts w:hint="eastAsia"/>
          <w:szCs w:val="21"/>
        </w:rPr>
        <w:t>年入役，是目前日本最先进的</w:t>
      </w:r>
      <w:r w:rsidRPr="00D018F1">
        <w:rPr>
          <w:rFonts w:hint="eastAsia"/>
          <w:szCs w:val="21"/>
        </w:rPr>
        <w:t>AIP</w:t>
      </w:r>
      <w:r w:rsidRPr="00D018F1">
        <w:rPr>
          <w:rFonts w:hint="eastAsia"/>
          <w:szCs w:val="21"/>
        </w:rPr>
        <w:t>（不依赖空气推进装置）常规动力潜艇，最长可以在水底持续潜伏</w:t>
      </w:r>
      <w:r w:rsidRPr="00D018F1">
        <w:rPr>
          <w:rFonts w:hint="eastAsia"/>
          <w:szCs w:val="21"/>
        </w:rPr>
        <w:t>2</w:t>
      </w:r>
      <w:r w:rsidRPr="00D018F1">
        <w:rPr>
          <w:rFonts w:hint="eastAsia"/>
          <w:szCs w:val="21"/>
        </w:rPr>
        <w:t>到</w:t>
      </w:r>
      <w:r w:rsidRPr="00D018F1">
        <w:rPr>
          <w:rFonts w:hint="eastAsia"/>
          <w:szCs w:val="21"/>
        </w:rPr>
        <w:t>3</w:t>
      </w:r>
      <w:r w:rsidRPr="00D018F1">
        <w:rPr>
          <w:rFonts w:hint="eastAsia"/>
          <w:szCs w:val="21"/>
        </w:rPr>
        <w:t>周，很难被侦察和追踪。专家表示，中国为此需要重点发展岸基以及舰载反潜力量，从整体上提高反潜作战能力。</w:t>
      </w:r>
    </w:p>
    <w:p w:rsidR="00240135" w:rsidRPr="00240135" w:rsidRDefault="00240135" w:rsidP="00240135">
      <w:pPr>
        <w:pStyle w:val="3"/>
        <w:numPr>
          <w:ilvl w:val="0"/>
          <w:numId w:val="29"/>
        </w:numPr>
        <w:rPr>
          <w:sz w:val="24"/>
          <w:szCs w:val="24"/>
        </w:rPr>
      </w:pPr>
      <w:bookmarkStart w:id="32" w:name="_Toc435989106"/>
      <w:r w:rsidRPr="00240135">
        <w:rPr>
          <w:sz w:val="24"/>
          <w:szCs w:val="24"/>
        </w:rPr>
        <w:t>南海</w:t>
      </w:r>
      <w:r w:rsidRPr="00240135">
        <w:rPr>
          <w:sz w:val="24"/>
          <w:szCs w:val="24"/>
        </w:rPr>
        <w:t>42</w:t>
      </w:r>
      <w:r w:rsidRPr="00240135">
        <w:rPr>
          <w:sz w:val="24"/>
          <w:szCs w:val="24"/>
        </w:rPr>
        <w:t>岛被</w:t>
      </w:r>
      <w:r w:rsidRPr="00240135">
        <w:rPr>
          <w:sz w:val="24"/>
          <w:szCs w:val="24"/>
        </w:rPr>
        <w:t>3</w:t>
      </w:r>
      <w:r w:rsidRPr="00240135">
        <w:rPr>
          <w:sz w:val="24"/>
          <w:szCs w:val="24"/>
        </w:rPr>
        <w:t>国不法占据</w:t>
      </w:r>
      <w:r w:rsidRPr="00240135">
        <w:rPr>
          <w:sz w:val="24"/>
          <w:szCs w:val="24"/>
        </w:rPr>
        <w:t xml:space="preserve"> </w:t>
      </w:r>
      <w:r>
        <w:rPr>
          <w:rFonts w:hint="eastAsia"/>
          <w:sz w:val="24"/>
          <w:szCs w:val="24"/>
        </w:rPr>
        <w:t xml:space="preserve"> </w:t>
      </w:r>
      <w:r w:rsidRPr="00240135">
        <w:rPr>
          <w:sz w:val="24"/>
          <w:szCs w:val="24"/>
        </w:rPr>
        <w:t>中方：能收回</w:t>
      </w:r>
      <w:bookmarkEnd w:id="32"/>
    </w:p>
    <w:p w:rsidR="00240135" w:rsidRPr="00240135" w:rsidRDefault="00240135" w:rsidP="00240135">
      <w:pPr>
        <w:spacing w:line="360" w:lineRule="auto"/>
        <w:ind w:firstLineChars="200" w:firstLine="420"/>
        <w:rPr>
          <w:szCs w:val="21"/>
        </w:rPr>
      </w:pPr>
      <w:r w:rsidRPr="00240135">
        <w:rPr>
          <w:rFonts w:hint="eastAsia"/>
          <w:szCs w:val="21"/>
        </w:rPr>
        <w:t>2015-11-18</w:t>
      </w:r>
    </w:p>
    <w:p w:rsidR="00240135" w:rsidRPr="00240135" w:rsidRDefault="00240135" w:rsidP="00240135">
      <w:pPr>
        <w:spacing w:line="360" w:lineRule="auto"/>
        <w:ind w:firstLineChars="200" w:firstLine="420"/>
        <w:rPr>
          <w:szCs w:val="21"/>
        </w:rPr>
      </w:pPr>
      <w:r w:rsidRPr="00240135">
        <w:rPr>
          <w:rFonts w:hint="eastAsia"/>
          <w:szCs w:val="21"/>
        </w:rPr>
        <w:t>刘振民就目前中国在南海实际支配七个岛礁的情况作了说明，并表示“</w:t>
      </w:r>
      <w:r w:rsidRPr="00240135">
        <w:rPr>
          <w:szCs w:val="21"/>
        </w:rPr>
        <w:t>42</w:t>
      </w:r>
      <w:r w:rsidRPr="00240135">
        <w:rPr>
          <w:rFonts w:hint="eastAsia"/>
          <w:szCs w:val="21"/>
        </w:rPr>
        <w:t>处岛礁正被周边三国不法占据”，“中国拥有收回被周边国家所侵占的岛礁的权利和能力，而正在做最大限度的克制”。</w:t>
      </w:r>
    </w:p>
    <w:p w:rsidR="00946BA8" w:rsidRDefault="00946BA8" w:rsidP="00F1709A">
      <w:pPr>
        <w:pStyle w:val="2"/>
        <w:rPr>
          <w:szCs w:val="21"/>
        </w:rPr>
      </w:pPr>
    </w:p>
    <w:sectPr w:rsidR="00946BA8" w:rsidSect="00420A1A">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B6A" w:rsidRDefault="001A6B6A">
      <w:r>
        <w:separator/>
      </w:r>
    </w:p>
  </w:endnote>
  <w:endnote w:type="continuationSeparator" w:id="0">
    <w:p w:rsidR="001A6B6A" w:rsidRDefault="001A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C7D" w:rsidRDefault="001A6B6A">
    <w:pPr>
      <w:pStyle w:val="a5"/>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1;mso-wrap-style:none;mso-position-horizontal:center;mso-position-horizontal-relative:margin" o:preferrelative="t" filled="f" stroked="f">
          <v:textbox style="mso-next-textbox:#文本框 2;mso-fit-shape-to-text:t" inset="0,0,0,0">
            <w:txbxContent>
              <w:p w:rsidR="00CF0C7D" w:rsidRDefault="00CF0C7D">
                <w:pPr>
                  <w:snapToGrid w:val="0"/>
                  <w:rPr>
                    <w:sz w:val="18"/>
                  </w:rPr>
                </w:pPr>
                <w:r>
                  <w:fldChar w:fldCharType="begin"/>
                </w:r>
                <w:r>
                  <w:instrText xml:space="preserve"> PAGE  \* MERGEFORMAT </w:instrText>
                </w:r>
                <w:r>
                  <w:fldChar w:fldCharType="separate"/>
                </w:r>
                <w:r w:rsidR="00F1709A" w:rsidRPr="00F1709A">
                  <w:rPr>
                    <w:noProof/>
                    <w:sz w:val="18"/>
                  </w:rPr>
                  <w:t>I</w:t>
                </w:r>
                <w:r>
                  <w:rPr>
                    <w:noProof/>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C7D" w:rsidRDefault="00CF0C7D"/>
  <w:tbl>
    <w:tblPr>
      <w:tblW w:w="0" w:type="auto"/>
      <w:tblLook w:val="04A0" w:firstRow="1" w:lastRow="0" w:firstColumn="1" w:lastColumn="0" w:noHBand="0" w:noVBand="1"/>
    </w:tblPr>
    <w:tblGrid>
      <w:gridCol w:w="3652"/>
      <w:gridCol w:w="2410"/>
      <w:gridCol w:w="2460"/>
    </w:tblGrid>
    <w:tr w:rsidR="00CF0C7D" w:rsidTr="005A41DE">
      <w:tc>
        <w:tcPr>
          <w:tcW w:w="3652" w:type="dxa"/>
          <w:shd w:val="clear" w:color="auto" w:fill="auto"/>
        </w:tcPr>
        <w:p w:rsidR="00CF0C7D" w:rsidRPr="005A41DE" w:rsidRDefault="00CF0C7D" w:rsidP="005A41DE">
          <w:pPr>
            <w:pStyle w:val="a5"/>
            <w:spacing w:line="280" w:lineRule="exact"/>
            <w:rPr>
              <w:b/>
            </w:rPr>
          </w:pPr>
          <w:r w:rsidRPr="005A41DE">
            <w:rPr>
              <w:b/>
            </w:rPr>
            <w:t>地址</w:t>
          </w:r>
          <w:r w:rsidRPr="005A41DE">
            <w:rPr>
              <w:rFonts w:hint="eastAsia"/>
              <w:b/>
            </w:rPr>
            <w:t>：</w:t>
          </w:r>
          <w:r w:rsidRPr="005A41DE">
            <w:rPr>
              <w:b/>
            </w:rPr>
            <w:t>北京大学廖凯原楼</w:t>
          </w:r>
          <w:r w:rsidRPr="005A41DE">
            <w:rPr>
              <w:rFonts w:hint="eastAsia"/>
              <w:b/>
            </w:rPr>
            <w:t>5</w:t>
          </w:r>
          <w:r w:rsidRPr="005A41DE">
            <w:rPr>
              <w:rFonts w:hint="eastAsia"/>
              <w:b/>
            </w:rPr>
            <w:t>层</w:t>
          </w:r>
          <w:r w:rsidRPr="005A41DE">
            <w:rPr>
              <w:rFonts w:hint="eastAsia"/>
              <w:b/>
            </w:rPr>
            <w:t>511,100871</w:t>
          </w:r>
        </w:p>
      </w:tc>
      <w:tc>
        <w:tcPr>
          <w:tcW w:w="2410" w:type="dxa"/>
          <w:shd w:val="clear" w:color="auto" w:fill="auto"/>
        </w:tcPr>
        <w:p w:rsidR="00CF0C7D" w:rsidRPr="005A41DE" w:rsidRDefault="00CF0C7D" w:rsidP="005A41DE">
          <w:pPr>
            <w:pStyle w:val="a5"/>
            <w:spacing w:line="280" w:lineRule="exact"/>
            <w:rPr>
              <w:b/>
            </w:rPr>
          </w:pPr>
          <w:r w:rsidRPr="005A41DE">
            <w:rPr>
              <w:rFonts w:hint="eastAsia"/>
              <w:b/>
            </w:rPr>
            <w:t>电话</w:t>
          </w:r>
          <w:r w:rsidRPr="005A41DE">
            <w:rPr>
              <w:rFonts w:hint="eastAsia"/>
              <w:b/>
            </w:rPr>
            <w:t>/</w:t>
          </w:r>
          <w:r w:rsidRPr="005A41DE">
            <w:rPr>
              <w:rFonts w:hint="eastAsia"/>
              <w:b/>
            </w:rPr>
            <w:t>传真：</w:t>
          </w:r>
          <w:r w:rsidRPr="005A41DE">
            <w:rPr>
              <w:rFonts w:hint="eastAsia"/>
              <w:b/>
            </w:rPr>
            <w:t>010-62752344</w:t>
          </w:r>
        </w:p>
      </w:tc>
      <w:tc>
        <w:tcPr>
          <w:tcW w:w="2460" w:type="dxa"/>
          <w:shd w:val="clear" w:color="auto" w:fill="auto"/>
        </w:tcPr>
        <w:p w:rsidR="00CF0C7D" w:rsidRPr="005A41DE" w:rsidRDefault="00CF0C7D" w:rsidP="005A41DE">
          <w:pPr>
            <w:pStyle w:val="a5"/>
            <w:spacing w:line="280" w:lineRule="exact"/>
            <w:rPr>
              <w:b/>
            </w:rPr>
          </w:pPr>
          <w:r w:rsidRPr="005A41DE">
            <w:rPr>
              <w:rFonts w:hint="eastAsia"/>
              <w:b/>
            </w:rPr>
            <w:t>邮箱：</w:t>
          </w:r>
          <w:r w:rsidRPr="005A41DE">
            <w:rPr>
              <w:rFonts w:hint="eastAsia"/>
              <w:b/>
            </w:rPr>
            <w:t>pkuocean@pku.edu.cn</w:t>
          </w:r>
        </w:p>
      </w:tc>
    </w:tr>
    <w:tr w:rsidR="00CF0C7D" w:rsidTr="005A41DE">
      <w:tc>
        <w:tcPr>
          <w:tcW w:w="3652" w:type="dxa"/>
          <w:shd w:val="clear" w:color="auto" w:fill="auto"/>
        </w:tcPr>
        <w:p w:rsidR="00CF0C7D" w:rsidRPr="005A41DE" w:rsidRDefault="00CF0C7D" w:rsidP="005A41DE">
          <w:pPr>
            <w:pStyle w:val="a5"/>
            <w:spacing w:line="280" w:lineRule="exact"/>
            <w:rPr>
              <w:b/>
            </w:rPr>
          </w:pPr>
          <w:r w:rsidRPr="005A41DE">
            <w:rPr>
              <w:rFonts w:hint="eastAsia"/>
              <w:b/>
            </w:rPr>
            <w:t>Room 511, 5 FL,  Leo KoGuan Building, PKU</w:t>
          </w:r>
        </w:p>
      </w:tc>
      <w:tc>
        <w:tcPr>
          <w:tcW w:w="2410" w:type="dxa"/>
          <w:shd w:val="clear" w:color="auto" w:fill="auto"/>
        </w:tcPr>
        <w:p w:rsidR="00CF0C7D" w:rsidRPr="005A41DE" w:rsidRDefault="00CF0C7D" w:rsidP="005A41DE">
          <w:pPr>
            <w:pStyle w:val="a5"/>
            <w:spacing w:line="280" w:lineRule="exact"/>
            <w:rPr>
              <w:b/>
            </w:rPr>
          </w:pPr>
          <w:r w:rsidRPr="005A41DE">
            <w:rPr>
              <w:rFonts w:hint="eastAsia"/>
              <w:b/>
            </w:rPr>
            <w:t>Tel/Fax: +86-10-62752344</w:t>
          </w:r>
        </w:p>
      </w:tc>
      <w:tc>
        <w:tcPr>
          <w:tcW w:w="2460" w:type="dxa"/>
          <w:shd w:val="clear" w:color="auto" w:fill="auto"/>
        </w:tcPr>
        <w:p w:rsidR="00CF0C7D" w:rsidRPr="005A41DE" w:rsidRDefault="00CF0C7D" w:rsidP="005A41DE">
          <w:pPr>
            <w:pStyle w:val="a5"/>
            <w:spacing w:line="280" w:lineRule="exact"/>
            <w:rPr>
              <w:b/>
            </w:rPr>
          </w:pPr>
          <w:r w:rsidRPr="005A41DE">
            <w:rPr>
              <w:rFonts w:hint="eastAsia"/>
              <w:b/>
            </w:rPr>
            <w:t>Email: pkuocean@pku.edu.cn</w:t>
          </w:r>
        </w:p>
      </w:tc>
    </w:tr>
  </w:tbl>
  <w:p w:rsidR="00CF0C7D" w:rsidRDefault="001A6B6A">
    <w:pPr>
      <w:pStyle w:val="a5"/>
    </w:pPr>
    <w:r>
      <w:rPr>
        <w:noProof/>
      </w:rPr>
      <w:pict>
        <v:shapetype id="_x0000_t202" coordsize="21600,21600" o:spt="202" path="m,l,21600r21600,l21600,xe">
          <v:stroke joinstyle="miter"/>
          <v:path gradientshapeok="t" o:connecttype="rect"/>
        </v:shapetype>
        <v:shape id="文本框 3" o:spid="_x0000_s2050" type="#_x0000_t202" style="position:absolute;margin-left:0;margin-top:0;width:2in;height:2in;z-index:2;mso-wrap-style:none;mso-position-horizontal:center;mso-position-horizontal-relative:margin;mso-position-vertical-relative:text" o:preferrelative="t" filled="f" stroked="f">
          <v:textbox style="mso-fit-shape-to-text:t" inset="0,0,0,0">
            <w:txbxContent>
              <w:p w:rsidR="00CF0C7D" w:rsidRDefault="00CF0C7D">
                <w:pPr>
                  <w:snapToGrid w:val="0"/>
                  <w:rPr>
                    <w:sz w:val="18"/>
                  </w:rPr>
                </w:pPr>
                <w:r>
                  <w:fldChar w:fldCharType="begin"/>
                </w:r>
                <w:r>
                  <w:instrText xml:space="preserve"> PAGE  \* MERGEFORMAT </w:instrText>
                </w:r>
                <w:r>
                  <w:fldChar w:fldCharType="separate"/>
                </w:r>
                <w:r w:rsidR="00F1709A" w:rsidRPr="00F1709A">
                  <w:rPr>
                    <w:noProof/>
                    <w:sz w:val="18"/>
                  </w:rPr>
                  <w:t>1</w:t>
                </w:r>
                <w:r>
                  <w:rPr>
                    <w:noProof/>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B6A" w:rsidRDefault="001A6B6A">
      <w:r>
        <w:separator/>
      </w:r>
    </w:p>
  </w:footnote>
  <w:footnote w:type="continuationSeparator" w:id="0">
    <w:p w:rsidR="001A6B6A" w:rsidRDefault="001A6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C7D" w:rsidRDefault="00CF0C7D" w:rsidP="00E75E0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568F"/>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236D1E"/>
    <w:multiLevelType w:val="hybridMultilevel"/>
    <w:tmpl w:val="820A5736"/>
    <w:lvl w:ilvl="0" w:tplc="04090013">
      <w:start w:val="1"/>
      <w:numFmt w:val="chineseCountingThousand"/>
      <w:lvlText w:val="%1、"/>
      <w:lvlJc w:val="left"/>
      <w:pPr>
        <w:ind w:left="420" w:hanging="420"/>
      </w:pPr>
    </w:lvl>
    <w:lvl w:ilvl="1" w:tplc="208CDE4E">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9D34C7"/>
    <w:multiLevelType w:val="hybridMultilevel"/>
    <w:tmpl w:val="4E7665BE"/>
    <w:lvl w:ilvl="0" w:tplc="0CE039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983C49"/>
    <w:multiLevelType w:val="hybridMultilevel"/>
    <w:tmpl w:val="820A5736"/>
    <w:lvl w:ilvl="0" w:tplc="04090013">
      <w:start w:val="1"/>
      <w:numFmt w:val="chineseCountingThousand"/>
      <w:lvlText w:val="%1、"/>
      <w:lvlJc w:val="left"/>
      <w:pPr>
        <w:ind w:left="420" w:hanging="420"/>
      </w:pPr>
    </w:lvl>
    <w:lvl w:ilvl="1" w:tplc="208CDE4E">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FB3F89"/>
    <w:multiLevelType w:val="multilevel"/>
    <w:tmpl w:val="3D6A7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F2961"/>
    <w:multiLevelType w:val="hybridMultilevel"/>
    <w:tmpl w:val="6FA458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F605826"/>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B47F19"/>
    <w:multiLevelType w:val="multilevel"/>
    <w:tmpl w:val="76DE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254644"/>
    <w:multiLevelType w:val="hybridMultilevel"/>
    <w:tmpl w:val="AC469418"/>
    <w:lvl w:ilvl="0" w:tplc="F3F6DB0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42D7F68"/>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3349BD"/>
    <w:multiLevelType w:val="hybridMultilevel"/>
    <w:tmpl w:val="7CD8FFAA"/>
    <w:lvl w:ilvl="0" w:tplc="7AE2A042">
      <w:start w:val="1"/>
      <w:numFmt w:val="decimal"/>
      <w:lvlText w:val="%1)"/>
      <w:lvlJc w:val="left"/>
      <w:pPr>
        <w:ind w:left="360" w:hanging="360"/>
      </w:pPr>
      <w:rPr>
        <w:rFonts w:ascii="Times New Roman" w:hAnsi="Times New Roman" w:hint="default"/>
        <w:color w:val="333333"/>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4235A9"/>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79B7853"/>
    <w:multiLevelType w:val="hybridMultilevel"/>
    <w:tmpl w:val="F5EE43EA"/>
    <w:lvl w:ilvl="0" w:tplc="D4BCCC5E">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652EF1"/>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9132AE5"/>
    <w:multiLevelType w:val="hybridMultilevel"/>
    <w:tmpl w:val="8B0858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064D05"/>
    <w:multiLevelType w:val="hybridMultilevel"/>
    <w:tmpl w:val="F5EE43EA"/>
    <w:lvl w:ilvl="0" w:tplc="D4BCCC5E">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0227A2F"/>
    <w:multiLevelType w:val="hybridMultilevel"/>
    <w:tmpl w:val="F7EEE7C8"/>
    <w:lvl w:ilvl="0" w:tplc="935CD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4AB6568"/>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8B1D5A"/>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B5E62E5"/>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4F586A"/>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39B7D68"/>
    <w:multiLevelType w:val="hybridMultilevel"/>
    <w:tmpl w:val="1EE0E6E0"/>
    <w:lvl w:ilvl="0" w:tplc="7B6C4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9C2D93"/>
    <w:multiLevelType w:val="hybridMultilevel"/>
    <w:tmpl w:val="F5EE43EA"/>
    <w:lvl w:ilvl="0" w:tplc="D4BCCC5E">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3C538F1"/>
    <w:multiLevelType w:val="hybridMultilevel"/>
    <w:tmpl w:val="54FCBF62"/>
    <w:lvl w:ilvl="0" w:tplc="F3F6DB0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4F4226A"/>
    <w:multiLevelType w:val="hybridMultilevel"/>
    <w:tmpl w:val="69E04896"/>
    <w:lvl w:ilvl="0" w:tplc="80CCB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9BC17A6"/>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3CF245B"/>
    <w:multiLevelType w:val="hybridMultilevel"/>
    <w:tmpl w:val="DA8CA8F2"/>
    <w:lvl w:ilvl="0" w:tplc="15EA0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5C139A0"/>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5CC57AD"/>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61A0FDC"/>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E2D5979"/>
    <w:multiLevelType w:val="hybridMultilevel"/>
    <w:tmpl w:val="4DA881A6"/>
    <w:lvl w:ilvl="0" w:tplc="C2C0F3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F51225B"/>
    <w:multiLevelType w:val="multilevel"/>
    <w:tmpl w:val="6ADC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0"/>
  </w:num>
  <w:num w:numId="3">
    <w:abstractNumId w:val="15"/>
  </w:num>
  <w:num w:numId="4">
    <w:abstractNumId w:val="24"/>
  </w:num>
  <w:num w:numId="5">
    <w:abstractNumId w:val="26"/>
  </w:num>
  <w:num w:numId="6">
    <w:abstractNumId w:val="21"/>
  </w:num>
  <w:num w:numId="7">
    <w:abstractNumId w:val="25"/>
  </w:num>
  <w:num w:numId="8">
    <w:abstractNumId w:val="0"/>
  </w:num>
  <w:num w:numId="9">
    <w:abstractNumId w:val="19"/>
  </w:num>
  <w:num w:numId="10">
    <w:abstractNumId w:val="20"/>
  </w:num>
  <w:num w:numId="11">
    <w:abstractNumId w:val="25"/>
    <w:lvlOverride w:ilvl="0">
      <w:lvl w:ilvl="0" w:tplc="0409000F">
        <w:start w:val="1"/>
        <w:numFmt w:val="decimal"/>
        <w:lvlText w:val="%1."/>
        <w:lvlJc w:val="left"/>
        <w:pPr>
          <w:ind w:left="420" w:hanging="42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2">
    <w:abstractNumId w:val="28"/>
  </w:num>
  <w:num w:numId="13">
    <w:abstractNumId w:val="18"/>
  </w:num>
  <w:num w:numId="14">
    <w:abstractNumId w:val="13"/>
  </w:num>
  <w:num w:numId="15">
    <w:abstractNumId w:val="6"/>
  </w:num>
  <w:num w:numId="16">
    <w:abstractNumId w:val="10"/>
  </w:num>
  <w:num w:numId="17">
    <w:abstractNumId w:val="2"/>
  </w:num>
  <w:num w:numId="18">
    <w:abstractNumId w:val="16"/>
  </w:num>
  <w:num w:numId="19">
    <w:abstractNumId w:val="3"/>
  </w:num>
  <w:num w:numId="20">
    <w:abstractNumId w:val="4"/>
  </w:num>
  <w:num w:numId="21">
    <w:abstractNumId w:val="31"/>
  </w:num>
  <w:num w:numId="22">
    <w:abstractNumId w:val="7"/>
  </w:num>
  <w:num w:numId="23">
    <w:abstractNumId w:val="5"/>
  </w:num>
  <w:num w:numId="24">
    <w:abstractNumId w:val="12"/>
  </w:num>
  <w:num w:numId="25">
    <w:abstractNumId w:val="14"/>
  </w:num>
  <w:num w:numId="26">
    <w:abstractNumId w:val="8"/>
  </w:num>
  <w:num w:numId="27">
    <w:abstractNumId w:val="11"/>
  </w:num>
  <w:num w:numId="28">
    <w:abstractNumId w:val="22"/>
  </w:num>
  <w:num w:numId="29">
    <w:abstractNumId w:val="29"/>
  </w:num>
  <w:num w:numId="30">
    <w:abstractNumId w:val="23"/>
  </w:num>
  <w:num w:numId="31">
    <w:abstractNumId w:val="9"/>
  </w:num>
  <w:num w:numId="32">
    <w:abstractNumId w:val="2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4CD"/>
    <w:rsid w:val="00003746"/>
    <w:rsid w:val="00004CF7"/>
    <w:rsid w:val="0000565C"/>
    <w:rsid w:val="00006B3C"/>
    <w:rsid w:val="00007E92"/>
    <w:rsid w:val="000154DC"/>
    <w:rsid w:val="00015F0C"/>
    <w:rsid w:val="00016201"/>
    <w:rsid w:val="00016DDF"/>
    <w:rsid w:val="00020F85"/>
    <w:rsid w:val="00021EA3"/>
    <w:rsid w:val="0002256E"/>
    <w:rsid w:val="00023975"/>
    <w:rsid w:val="0002414F"/>
    <w:rsid w:val="00024267"/>
    <w:rsid w:val="00025270"/>
    <w:rsid w:val="000258F3"/>
    <w:rsid w:val="00030F80"/>
    <w:rsid w:val="00033BB1"/>
    <w:rsid w:val="00035230"/>
    <w:rsid w:val="00036CCD"/>
    <w:rsid w:val="00037C4B"/>
    <w:rsid w:val="00042275"/>
    <w:rsid w:val="000424CD"/>
    <w:rsid w:val="00044275"/>
    <w:rsid w:val="00045354"/>
    <w:rsid w:val="00051DF4"/>
    <w:rsid w:val="00052322"/>
    <w:rsid w:val="00053B23"/>
    <w:rsid w:val="00055CB1"/>
    <w:rsid w:val="00055FAA"/>
    <w:rsid w:val="000576C0"/>
    <w:rsid w:val="000623E5"/>
    <w:rsid w:val="00063953"/>
    <w:rsid w:val="0006420F"/>
    <w:rsid w:val="00064241"/>
    <w:rsid w:val="00064337"/>
    <w:rsid w:val="00065237"/>
    <w:rsid w:val="00071AF5"/>
    <w:rsid w:val="00072333"/>
    <w:rsid w:val="000732AB"/>
    <w:rsid w:val="00077FE2"/>
    <w:rsid w:val="0008052B"/>
    <w:rsid w:val="000844E8"/>
    <w:rsid w:val="00085169"/>
    <w:rsid w:val="00086AA1"/>
    <w:rsid w:val="00090126"/>
    <w:rsid w:val="000909D4"/>
    <w:rsid w:val="00091054"/>
    <w:rsid w:val="00091757"/>
    <w:rsid w:val="0009212B"/>
    <w:rsid w:val="0009212D"/>
    <w:rsid w:val="00092D37"/>
    <w:rsid w:val="0009412C"/>
    <w:rsid w:val="000946AD"/>
    <w:rsid w:val="00096C86"/>
    <w:rsid w:val="000973FD"/>
    <w:rsid w:val="000A17DC"/>
    <w:rsid w:val="000A184C"/>
    <w:rsid w:val="000A2566"/>
    <w:rsid w:val="000A4C6B"/>
    <w:rsid w:val="000A705D"/>
    <w:rsid w:val="000B2E6D"/>
    <w:rsid w:val="000B2FBC"/>
    <w:rsid w:val="000B3337"/>
    <w:rsid w:val="000B4F51"/>
    <w:rsid w:val="000B62C6"/>
    <w:rsid w:val="000B656D"/>
    <w:rsid w:val="000B78EA"/>
    <w:rsid w:val="000C0044"/>
    <w:rsid w:val="000C1F21"/>
    <w:rsid w:val="000C395E"/>
    <w:rsid w:val="000C3ED9"/>
    <w:rsid w:val="000C41AE"/>
    <w:rsid w:val="000C49DB"/>
    <w:rsid w:val="000C594E"/>
    <w:rsid w:val="000C626A"/>
    <w:rsid w:val="000C7713"/>
    <w:rsid w:val="000D1401"/>
    <w:rsid w:val="000D1610"/>
    <w:rsid w:val="000D1C5B"/>
    <w:rsid w:val="000D37E4"/>
    <w:rsid w:val="000D3C04"/>
    <w:rsid w:val="000D63C2"/>
    <w:rsid w:val="000D6689"/>
    <w:rsid w:val="000D6CEA"/>
    <w:rsid w:val="000E240B"/>
    <w:rsid w:val="000E3787"/>
    <w:rsid w:val="000E3E66"/>
    <w:rsid w:val="000E5710"/>
    <w:rsid w:val="000F126D"/>
    <w:rsid w:val="000F1FB9"/>
    <w:rsid w:val="000F26FA"/>
    <w:rsid w:val="000F3A4F"/>
    <w:rsid w:val="000F45F8"/>
    <w:rsid w:val="000F52D1"/>
    <w:rsid w:val="000F69D1"/>
    <w:rsid w:val="0010014F"/>
    <w:rsid w:val="001022DE"/>
    <w:rsid w:val="00103D9B"/>
    <w:rsid w:val="00105BBE"/>
    <w:rsid w:val="00107991"/>
    <w:rsid w:val="001110B2"/>
    <w:rsid w:val="00113FA8"/>
    <w:rsid w:val="00114171"/>
    <w:rsid w:val="00117158"/>
    <w:rsid w:val="00120709"/>
    <w:rsid w:val="00120B11"/>
    <w:rsid w:val="00123816"/>
    <w:rsid w:val="00123EC9"/>
    <w:rsid w:val="00125620"/>
    <w:rsid w:val="00125A95"/>
    <w:rsid w:val="00126C33"/>
    <w:rsid w:val="001322D5"/>
    <w:rsid w:val="001323A4"/>
    <w:rsid w:val="0013424B"/>
    <w:rsid w:val="001353BB"/>
    <w:rsid w:val="00140463"/>
    <w:rsid w:val="00140A75"/>
    <w:rsid w:val="00141B82"/>
    <w:rsid w:val="001428C0"/>
    <w:rsid w:val="00145026"/>
    <w:rsid w:val="0014531E"/>
    <w:rsid w:val="00151968"/>
    <w:rsid w:val="00152648"/>
    <w:rsid w:val="00156560"/>
    <w:rsid w:val="00157243"/>
    <w:rsid w:val="0016065C"/>
    <w:rsid w:val="00164394"/>
    <w:rsid w:val="001654EE"/>
    <w:rsid w:val="00165562"/>
    <w:rsid w:val="001678B5"/>
    <w:rsid w:val="00172C60"/>
    <w:rsid w:val="00174DBA"/>
    <w:rsid w:val="0017581A"/>
    <w:rsid w:val="00181E9A"/>
    <w:rsid w:val="0018646F"/>
    <w:rsid w:val="00187748"/>
    <w:rsid w:val="00187BB5"/>
    <w:rsid w:val="00191BB3"/>
    <w:rsid w:val="00192E38"/>
    <w:rsid w:val="001974B5"/>
    <w:rsid w:val="001A0DE5"/>
    <w:rsid w:val="001A1221"/>
    <w:rsid w:val="001A2838"/>
    <w:rsid w:val="001A3497"/>
    <w:rsid w:val="001A4C0F"/>
    <w:rsid w:val="001A5534"/>
    <w:rsid w:val="001A5A56"/>
    <w:rsid w:val="001A6B13"/>
    <w:rsid w:val="001A6B6A"/>
    <w:rsid w:val="001B0202"/>
    <w:rsid w:val="001B2BEC"/>
    <w:rsid w:val="001B3BFC"/>
    <w:rsid w:val="001C253F"/>
    <w:rsid w:val="001C6851"/>
    <w:rsid w:val="001D05AB"/>
    <w:rsid w:val="001D2FEA"/>
    <w:rsid w:val="001D6659"/>
    <w:rsid w:val="001D749E"/>
    <w:rsid w:val="001D77BD"/>
    <w:rsid w:val="001E5C85"/>
    <w:rsid w:val="001F0B10"/>
    <w:rsid w:val="001F0BF1"/>
    <w:rsid w:val="001F5358"/>
    <w:rsid w:val="002030E7"/>
    <w:rsid w:val="002054E0"/>
    <w:rsid w:val="00205851"/>
    <w:rsid w:val="00206240"/>
    <w:rsid w:val="002114AB"/>
    <w:rsid w:val="00213646"/>
    <w:rsid w:val="00213BEA"/>
    <w:rsid w:val="00214362"/>
    <w:rsid w:val="00214FBE"/>
    <w:rsid w:val="00225008"/>
    <w:rsid w:val="002253CE"/>
    <w:rsid w:val="002256CA"/>
    <w:rsid w:val="00226DAF"/>
    <w:rsid w:val="00230E10"/>
    <w:rsid w:val="00234461"/>
    <w:rsid w:val="002348F1"/>
    <w:rsid w:val="00234B11"/>
    <w:rsid w:val="00235E0D"/>
    <w:rsid w:val="00240135"/>
    <w:rsid w:val="00240D29"/>
    <w:rsid w:val="0024171A"/>
    <w:rsid w:val="00243B3D"/>
    <w:rsid w:val="00244AC0"/>
    <w:rsid w:val="00245C2A"/>
    <w:rsid w:val="002475D2"/>
    <w:rsid w:val="002510C4"/>
    <w:rsid w:val="00251E4B"/>
    <w:rsid w:val="00253ABC"/>
    <w:rsid w:val="00253FD9"/>
    <w:rsid w:val="00255AE7"/>
    <w:rsid w:val="00256ABB"/>
    <w:rsid w:val="00256C57"/>
    <w:rsid w:val="002623D2"/>
    <w:rsid w:val="00263A84"/>
    <w:rsid w:val="00263DD2"/>
    <w:rsid w:val="00267D88"/>
    <w:rsid w:val="00271BBF"/>
    <w:rsid w:val="00274B67"/>
    <w:rsid w:val="00280703"/>
    <w:rsid w:val="00281A4C"/>
    <w:rsid w:val="002835A1"/>
    <w:rsid w:val="00285FC3"/>
    <w:rsid w:val="00287469"/>
    <w:rsid w:val="00290E79"/>
    <w:rsid w:val="002910BD"/>
    <w:rsid w:val="00291CDB"/>
    <w:rsid w:val="00293C05"/>
    <w:rsid w:val="00295656"/>
    <w:rsid w:val="002A0A2D"/>
    <w:rsid w:val="002A3B65"/>
    <w:rsid w:val="002A44D8"/>
    <w:rsid w:val="002A4840"/>
    <w:rsid w:val="002A5723"/>
    <w:rsid w:val="002A6070"/>
    <w:rsid w:val="002B4862"/>
    <w:rsid w:val="002B53E2"/>
    <w:rsid w:val="002B6409"/>
    <w:rsid w:val="002B7DE7"/>
    <w:rsid w:val="002B7FFA"/>
    <w:rsid w:val="002C15B6"/>
    <w:rsid w:val="002C1701"/>
    <w:rsid w:val="002C44C7"/>
    <w:rsid w:val="002C6FFF"/>
    <w:rsid w:val="002D4CE7"/>
    <w:rsid w:val="002D606E"/>
    <w:rsid w:val="002D7A26"/>
    <w:rsid w:val="002E2A2B"/>
    <w:rsid w:val="002E457B"/>
    <w:rsid w:val="002E4CC1"/>
    <w:rsid w:val="002E53AE"/>
    <w:rsid w:val="002E5758"/>
    <w:rsid w:val="002E5D14"/>
    <w:rsid w:val="002E70B6"/>
    <w:rsid w:val="002E7E64"/>
    <w:rsid w:val="002F1003"/>
    <w:rsid w:val="002F1582"/>
    <w:rsid w:val="002F29FC"/>
    <w:rsid w:val="002F415B"/>
    <w:rsid w:val="002F601E"/>
    <w:rsid w:val="002F6120"/>
    <w:rsid w:val="002F6804"/>
    <w:rsid w:val="00301629"/>
    <w:rsid w:val="00301A28"/>
    <w:rsid w:val="00302C1D"/>
    <w:rsid w:val="003049D5"/>
    <w:rsid w:val="003054EC"/>
    <w:rsid w:val="00306F45"/>
    <w:rsid w:val="00307024"/>
    <w:rsid w:val="0030758F"/>
    <w:rsid w:val="00311D68"/>
    <w:rsid w:val="003122D9"/>
    <w:rsid w:val="00313049"/>
    <w:rsid w:val="003149CF"/>
    <w:rsid w:val="00314A83"/>
    <w:rsid w:val="00314FE0"/>
    <w:rsid w:val="003154EF"/>
    <w:rsid w:val="003165E3"/>
    <w:rsid w:val="00320175"/>
    <w:rsid w:val="003213B3"/>
    <w:rsid w:val="0032266D"/>
    <w:rsid w:val="00323D32"/>
    <w:rsid w:val="00323DAB"/>
    <w:rsid w:val="00325E52"/>
    <w:rsid w:val="0032755C"/>
    <w:rsid w:val="003347F2"/>
    <w:rsid w:val="00335318"/>
    <w:rsid w:val="0033600C"/>
    <w:rsid w:val="00341D44"/>
    <w:rsid w:val="00342048"/>
    <w:rsid w:val="003439B6"/>
    <w:rsid w:val="00343FEF"/>
    <w:rsid w:val="00345243"/>
    <w:rsid w:val="0034598A"/>
    <w:rsid w:val="0035066E"/>
    <w:rsid w:val="00350771"/>
    <w:rsid w:val="003532FC"/>
    <w:rsid w:val="00355628"/>
    <w:rsid w:val="00356411"/>
    <w:rsid w:val="00360C53"/>
    <w:rsid w:val="003617CD"/>
    <w:rsid w:val="003625E5"/>
    <w:rsid w:val="0036374E"/>
    <w:rsid w:val="00364D4B"/>
    <w:rsid w:val="0036764A"/>
    <w:rsid w:val="003708B9"/>
    <w:rsid w:val="00372145"/>
    <w:rsid w:val="00372C40"/>
    <w:rsid w:val="00376E5B"/>
    <w:rsid w:val="0037783B"/>
    <w:rsid w:val="00380C2A"/>
    <w:rsid w:val="0038294B"/>
    <w:rsid w:val="00385ECF"/>
    <w:rsid w:val="00387AC2"/>
    <w:rsid w:val="00390905"/>
    <w:rsid w:val="0039146D"/>
    <w:rsid w:val="003A0B01"/>
    <w:rsid w:val="003A1C31"/>
    <w:rsid w:val="003A2974"/>
    <w:rsid w:val="003A2A09"/>
    <w:rsid w:val="003A3427"/>
    <w:rsid w:val="003A4B1D"/>
    <w:rsid w:val="003A5317"/>
    <w:rsid w:val="003A6C82"/>
    <w:rsid w:val="003B1276"/>
    <w:rsid w:val="003B23AA"/>
    <w:rsid w:val="003B2634"/>
    <w:rsid w:val="003B36BE"/>
    <w:rsid w:val="003B615B"/>
    <w:rsid w:val="003B75C3"/>
    <w:rsid w:val="003C02D5"/>
    <w:rsid w:val="003C54E5"/>
    <w:rsid w:val="003D2212"/>
    <w:rsid w:val="003D294D"/>
    <w:rsid w:val="003D450C"/>
    <w:rsid w:val="003D49FA"/>
    <w:rsid w:val="003D5265"/>
    <w:rsid w:val="003D7B80"/>
    <w:rsid w:val="003E0470"/>
    <w:rsid w:val="003E23EF"/>
    <w:rsid w:val="003E3442"/>
    <w:rsid w:val="003E3D3D"/>
    <w:rsid w:val="003E62E2"/>
    <w:rsid w:val="003F0FC9"/>
    <w:rsid w:val="003F50B3"/>
    <w:rsid w:val="004012F7"/>
    <w:rsid w:val="004027C9"/>
    <w:rsid w:val="0040561D"/>
    <w:rsid w:val="004066FC"/>
    <w:rsid w:val="00406718"/>
    <w:rsid w:val="00412D41"/>
    <w:rsid w:val="00412E68"/>
    <w:rsid w:val="00413D48"/>
    <w:rsid w:val="00417206"/>
    <w:rsid w:val="00417D08"/>
    <w:rsid w:val="00420A1A"/>
    <w:rsid w:val="00420BCD"/>
    <w:rsid w:val="00422840"/>
    <w:rsid w:val="00422E1A"/>
    <w:rsid w:val="0042476C"/>
    <w:rsid w:val="00425238"/>
    <w:rsid w:val="0042678F"/>
    <w:rsid w:val="00427EBC"/>
    <w:rsid w:val="00434B7F"/>
    <w:rsid w:val="00434D17"/>
    <w:rsid w:val="00435892"/>
    <w:rsid w:val="00436A86"/>
    <w:rsid w:val="00437344"/>
    <w:rsid w:val="00441E85"/>
    <w:rsid w:val="00443455"/>
    <w:rsid w:val="00444816"/>
    <w:rsid w:val="00446573"/>
    <w:rsid w:val="00447298"/>
    <w:rsid w:val="0044753D"/>
    <w:rsid w:val="00450E6B"/>
    <w:rsid w:val="0045344F"/>
    <w:rsid w:val="00460DFE"/>
    <w:rsid w:val="00461C41"/>
    <w:rsid w:val="0047079D"/>
    <w:rsid w:val="00471C46"/>
    <w:rsid w:val="0047441A"/>
    <w:rsid w:val="004807C4"/>
    <w:rsid w:val="004809E8"/>
    <w:rsid w:val="00481B88"/>
    <w:rsid w:val="00483332"/>
    <w:rsid w:val="00483AFF"/>
    <w:rsid w:val="00487925"/>
    <w:rsid w:val="00487C01"/>
    <w:rsid w:val="0049508D"/>
    <w:rsid w:val="00495553"/>
    <w:rsid w:val="00495E33"/>
    <w:rsid w:val="00496E49"/>
    <w:rsid w:val="004A4BC2"/>
    <w:rsid w:val="004B4C6B"/>
    <w:rsid w:val="004B4ECB"/>
    <w:rsid w:val="004B67A8"/>
    <w:rsid w:val="004B778A"/>
    <w:rsid w:val="004C1C80"/>
    <w:rsid w:val="004C1EE1"/>
    <w:rsid w:val="004C3441"/>
    <w:rsid w:val="004C3E21"/>
    <w:rsid w:val="004C7C36"/>
    <w:rsid w:val="004D2100"/>
    <w:rsid w:val="004D2B9F"/>
    <w:rsid w:val="004D2C8C"/>
    <w:rsid w:val="004D6E89"/>
    <w:rsid w:val="004E0AAA"/>
    <w:rsid w:val="004E0CA3"/>
    <w:rsid w:val="004E0CC1"/>
    <w:rsid w:val="004E191D"/>
    <w:rsid w:val="004E2C2D"/>
    <w:rsid w:val="004E3C96"/>
    <w:rsid w:val="004E4422"/>
    <w:rsid w:val="004E6BC5"/>
    <w:rsid w:val="004F04D0"/>
    <w:rsid w:val="004F08C6"/>
    <w:rsid w:val="004F0B7D"/>
    <w:rsid w:val="004F1135"/>
    <w:rsid w:val="004F4E54"/>
    <w:rsid w:val="004F5104"/>
    <w:rsid w:val="004F60AE"/>
    <w:rsid w:val="00503B83"/>
    <w:rsid w:val="00503D73"/>
    <w:rsid w:val="00503ECF"/>
    <w:rsid w:val="00504505"/>
    <w:rsid w:val="00505A96"/>
    <w:rsid w:val="00510256"/>
    <w:rsid w:val="00510F7F"/>
    <w:rsid w:val="005116C9"/>
    <w:rsid w:val="00511854"/>
    <w:rsid w:val="00512537"/>
    <w:rsid w:val="00513124"/>
    <w:rsid w:val="005134B2"/>
    <w:rsid w:val="005141D1"/>
    <w:rsid w:val="00515D01"/>
    <w:rsid w:val="00516D93"/>
    <w:rsid w:val="00517630"/>
    <w:rsid w:val="00517C59"/>
    <w:rsid w:val="00520D28"/>
    <w:rsid w:val="00522915"/>
    <w:rsid w:val="00524AA3"/>
    <w:rsid w:val="00525F67"/>
    <w:rsid w:val="005262E8"/>
    <w:rsid w:val="00526CA6"/>
    <w:rsid w:val="00526CD5"/>
    <w:rsid w:val="0053082C"/>
    <w:rsid w:val="0053122C"/>
    <w:rsid w:val="0053231E"/>
    <w:rsid w:val="00532E4C"/>
    <w:rsid w:val="00533109"/>
    <w:rsid w:val="005337C6"/>
    <w:rsid w:val="00534BD2"/>
    <w:rsid w:val="00537D08"/>
    <w:rsid w:val="00541328"/>
    <w:rsid w:val="00542328"/>
    <w:rsid w:val="005423FC"/>
    <w:rsid w:val="0054324B"/>
    <w:rsid w:val="00543F21"/>
    <w:rsid w:val="0054440D"/>
    <w:rsid w:val="0054536C"/>
    <w:rsid w:val="00546F81"/>
    <w:rsid w:val="00547F2D"/>
    <w:rsid w:val="005521DC"/>
    <w:rsid w:val="00552B18"/>
    <w:rsid w:val="00552BB7"/>
    <w:rsid w:val="00553984"/>
    <w:rsid w:val="005558C0"/>
    <w:rsid w:val="005568DB"/>
    <w:rsid w:val="00557122"/>
    <w:rsid w:val="005578E4"/>
    <w:rsid w:val="005618DE"/>
    <w:rsid w:val="00562BC9"/>
    <w:rsid w:val="0056301E"/>
    <w:rsid w:val="00563315"/>
    <w:rsid w:val="00565CC8"/>
    <w:rsid w:val="005669AB"/>
    <w:rsid w:val="0057295F"/>
    <w:rsid w:val="00572CC9"/>
    <w:rsid w:val="00573B8E"/>
    <w:rsid w:val="00573E96"/>
    <w:rsid w:val="00574DD8"/>
    <w:rsid w:val="0057613F"/>
    <w:rsid w:val="00577BD6"/>
    <w:rsid w:val="00581E01"/>
    <w:rsid w:val="00583272"/>
    <w:rsid w:val="005907FA"/>
    <w:rsid w:val="005953C9"/>
    <w:rsid w:val="00596341"/>
    <w:rsid w:val="005A0269"/>
    <w:rsid w:val="005A06E6"/>
    <w:rsid w:val="005A1F6A"/>
    <w:rsid w:val="005A27B4"/>
    <w:rsid w:val="005A2DB1"/>
    <w:rsid w:val="005A41DE"/>
    <w:rsid w:val="005A461A"/>
    <w:rsid w:val="005A5B2C"/>
    <w:rsid w:val="005B0757"/>
    <w:rsid w:val="005B229A"/>
    <w:rsid w:val="005B33B4"/>
    <w:rsid w:val="005B533B"/>
    <w:rsid w:val="005B70F4"/>
    <w:rsid w:val="005C1DB8"/>
    <w:rsid w:val="005C25E3"/>
    <w:rsid w:val="005C2DC2"/>
    <w:rsid w:val="005C4274"/>
    <w:rsid w:val="005C5265"/>
    <w:rsid w:val="005C6D23"/>
    <w:rsid w:val="005D1306"/>
    <w:rsid w:val="005D1BB5"/>
    <w:rsid w:val="005D3B26"/>
    <w:rsid w:val="005E0006"/>
    <w:rsid w:val="005E26FB"/>
    <w:rsid w:val="005F0685"/>
    <w:rsid w:val="005F0C4C"/>
    <w:rsid w:val="005F24E0"/>
    <w:rsid w:val="005F3007"/>
    <w:rsid w:val="005F5C72"/>
    <w:rsid w:val="005F7984"/>
    <w:rsid w:val="00600E8A"/>
    <w:rsid w:val="00601635"/>
    <w:rsid w:val="00602752"/>
    <w:rsid w:val="006052D5"/>
    <w:rsid w:val="00607005"/>
    <w:rsid w:val="00610364"/>
    <w:rsid w:val="00610D40"/>
    <w:rsid w:val="006119F6"/>
    <w:rsid w:val="00614DEF"/>
    <w:rsid w:val="006171A0"/>
    <w:rsid w:val="00622DEC"/>
    <w:rsid w:val="006241D8"/>
    <w:rsid w:val="00624332"/>
    <w:rsid w:val="006255A8"/>
    <w:rsid w:val="00632DEA"/>
    <w:rsid w:val="0063347F"/>
    <w:rsid w:val="00634BF2"/>
    <w:rsid w:val="006354B6"/>
    <w:rsid w:val="00636751"/>
    <w:rsid w:val="006414CF"/>
    <w:rsid w:val="006420D3"/>
    <w:rsid w:val="00642E19"/>
    <w:rsid w:val="006461C0"/>
    <w:rsid w:val="006463E0"/>
    <w:rsid w:val="00651D2D"/>
    <w:rsid w:val="00652525"/>
    <w:rsid w:val="0065390B"/>
    <w:rsid w:val="006564B3"/>
    <w:rsid w:val="006572E4"/>
    <w:rsid w:val="006600E4"/>
    <w:rsid w:val="00663628"/>
    <w:rsid w:val="00663A74"/>
    <w:rsid w:val="00665378"/>
    <w:rsid w:val="00665438"/>
    <w:rsid w:val="00675FBF"/>
    <w:rsid w:val="00680825"/>
    <w:rsid w:val="00685A0F"/>
    <w:rsid w:val="006902C7"/>
    <w:rsid w:val="006911B1"/>
    <w:rsid w:val="00691901"/>
    <w:rsid w:val="00696474"/>
    <w:rsid w:val="00696512"/>
    <w:rsid w:val="00696AAC"/>
    <w:rsid w:val="006A1A04"/>
    <w:rsid w:val="006A3AF8"/>
    <w:rsid w:val="006A592B"/>
    <w:rsid w:val="006A72BE"/>
    <w:rsid w:val="006A7705"/>
    <w:rsid w:val="006B029F"/>
    <w:rsid w:val="006B19DA"/>
    <w:rsid w:val="006B3231"/>
    <w:rsid w:val="006B3528"/>
    <w:rsid w:val="006B52C8"/>
    <w:rsid w:val="006B5A5E"/>
    <w:rsid w:val="006B7404"/>
    <w:rsid w:val="006C1E63"/>
    <w:rsid w:val="006C4EC6"/>
    <w:rsid w:val="006C4FD6"/>
    <w:rsid w:val="006C5046"/>
    <w:rsid w:val="006C726C"/>
    <w:rsid w:val="006D0CB2"/>
    <w:rsid w:val="006D13B1"/>
    <w:rsid w:val="006D1765"/>
    <w:rsid w:val="006D1A00"/>
    <w:rsid w:val="006D22B3"/>
    <w:rsid w:val="006D2C31"/>
    <w:rsid w:val="006D561A"/>
    <w:rsid w:val="006D6173"/>
    <w:rsid w:val="006D65F2"/>
    <w:rsid w:val="006E01B6"/>
    <w:rsid w:val="006E254C"/>
    <w:rsid w:val="006E27CC"/>
    <w:rsid w:val="006E2B59"/>
    <w:rsid w:val="006E39D6"/>
    <w:rsid w:val="006E4818"/>
    <w:rsid w:val="006E49E8"/>
    <w:rsid w:val="006E5917"/>
    <w:rsid w:val="006E7B87"/>
    <w:rsid w:val="006E7E53"/>
    <w:rsid w:val="006F1EC2"/>
    <w:rsid w:val="006F3CD1"/>
    <w:rsid w:val="006F44CB"/>
    <w:rsid w:val="006F5267"/>
    <w:rsid w:val="006F52F0"/>
    <w:rsid w:val="006F6864"/>
    <w:rsid w:val="00701DE6"/>
    <w:rsid w:val="00705802"/>
    <w:rsid w:val="0070777D"/>
    <w:rsid w:val="007103AC"/>
    <w:rsid w:val="00710E04"/>
    <w:rsid w:val="007116FB"/>
    <w:rsid w:val="007131A1"/>
    <w:rsid w:val="007147BA"/>
    <w:rsid w:val="00714CF0"/>
    <w:rsid w:val="0072053A"/>
    <w:rsid w:val="00721D14"/>
    <w:rsid w:val="0072435C"/>
    <w:rsid w:val="00724BC8"/>
    <w:rsid w:val="00726466"/>
    <w:rsid w:val="00727A76"/>
    <w:rsid w:val="00730AF8"/>
    <w:rsid w:val="00732760"/>
    <w:rsid w:val="00733835"/>
    <w:rsid w:val="00734339"/>
    <w:rsid w:val="0073496A"/>
    <w:rsid w:val="00742097"/>
    <w:rsid w:val="007422AB"/>
    <w:rsid w:val="00742B3F"/>
    <w:rsid w:val="0074366F"/>
    <w:rsid w:val="0074429F"/>
    <w:rsid w:val="00746DF7"/>
    <w:rsid w:val="007500E5"/>
    <w:rsid w:val="00751C80"/>
    <w:rsid w:val="00753579"/>
    <w:rsid w:val="007537C0"/>
    <w:rsid w:val="00756293"/>
    <w:rsid w:val="007576F7"/>
    <w:rsid w:val="00757FD9"/>
    <w:rsid w:val="00761471"/>
    <w:rsid w:val="00762329"/>
    <w:rsid w:val="00764864"/>
    <w:rsid w:val="0076571A"/>
    <w:rsid w:val="00765EEC"/>
    <w:rsid w:val="0077011C"/>
    <w:rsid w:val="00772530"/>
    <w:rsid w:val="00777C6D"/>
    <w:rsid w:val="00777FC1"/>
    <w:rsid w:val="00780DE0"/>
    <w:rsid w:val="0078203A"/>
    <w:rsid w:val="00783494"/>
    <w:rsid w:val="00784FD3"/>
    <w:rsid w:val="007854E0"/>
    <w:rsid w:val="00786B90"/>
    <w:rsid w:val="00787633"/>
    <w:rsid w:val="00787E31"/>
    <w:rsid w:val="00794086"/>
    <w:rsid w:val="00795405"/>
    <w:rsid w:val="00795584"/>
    <w:rsid w:val="00795694"/>
    <w:rsid w:val="00797A3F"/>
    <w:rsid w:val="00797B83"/>
    <w:rsid w:val="007A4A3B"/>
    <w:rsid w:val="007A5DA7"/>
    <w:rsid w:val="007A5FC0"/>
    <w:rsid w:val="007A6FCD"/>
    <w:rsid w:val="007B148E"/>
    <w:rsid w:val="007B176D"/>
    <w:rsid w:val="007B23D4"/>
    <w:rsid w:val="007B655A"/>
    <w:rsid w:val="007B7413"/>
    <w:rsid w:val="007C022B"/>
    <w:rsid w:val="007C04EB"/>
    <w:rsid w:val="007C04EF"/>
    <w:rsid w:val="007C309B"/>
    <w:rsid w:val="007D362D"/>
    <w:rsid w:val="007D60D9"/>
    <w:rsid w:val="007D6239"/>
    <w:rsid w:val="007E0558"/>
    <w:rsid w:val="007E1F0D"/>
    <w:rsid w:val="007E2C80"/>
    <w:rsid w:val="007E33AE"/>
    <w:rsid w:val="007E7C77"/>
    <w:rsid w:val="007E7E50"/>
    <w:rsid w:val="007F174F"/>
    <w:rsid w:val="007F23B2"/>
    <w:rsid w:val="007F33FE"/>
    <w:rsid w:val="007F78ED"/>
    <w:rsid w:val="007F7B58"/>
    <w:rsid w:val="0080030E"/>
    <w:rsid w:val="008004D6"/>
    <w:rsid w:val="008006BA"/>
    <w:rsid w:val="0080079C"/>
    <w:rsid w:val="00802652"/>
    <w:rsid w:val="00803D23"/>
    <w:rsid w:val="0081096D"/>
    <w:rsid w:val="008129DE"/>
    <w:rsid w:val="00817FF2"/>
    <w:rsid w:val="00821AC5"/>
    <w:rsid w:val="00821ADD"/>
    <w:rsid w:val="00822503"/>
    <w:rsid w:val="00822A93"/>
    <w:rsid w:val="0082428E"/>
    <w:rsid w:val="008247EA"/>
    <w:rsid w:val="008345C6"/>
    <w:rsid w:val="008358AF"/>
    <w:rsid w:val="0083692B"/>
    <w:rsid w:val="0083705F"/>
    <w:rsid w:val="0084300E"/>
    <w:rsid w:val="00843C75"/>
    <w:rsid w:val="008452BB"/>
    <w:rsid w:val="00845ABA"/>
    <w:rsid w:val="00847484"/>
    <w:rsid w:val="00850C66"/>
    <w:rsid w:val="00860D34"/>
    <w:rsid w:val="00861D64"/>
    <w:rsid w:val="00863155"/>
    <w:rsid w:val="00865838"/>
    <w:rsid w:val="00866276"/>
    <w:rsid w:val="0086694F"/>
    <w:rsid w:val="00870ED7"/>
    <w:rsid w:val="0087624E"/>
    <w:rsid w:val="008766CB"/>
    <w:rsid w:val="00876AD6"/>
    <w:rsid w:val="00883159"/>
    <w:rsid w:val="00883FE8"/>
    <w:rsid w:val="008850D3"/>
    <w:rsid w:val="00885BA5"/>
    <w:rsid w:val="0088602E"/>
    <w:rsid w:val="00887969"/>
    <w:rsid w:val="008903FF"/>
    <w:rsid w:val="00890887"/>
    <w:rsid w:val="0089274C"/>
    <w:rsid w:val="00893C57"/>
    <w:rsid w:val="00894295"/>
    <w:rsid w:val="00894862"/>
    <w:rsid w:val="008952DE"/>
    <w:rsid w:val="0089729D"/>
    <w:rsid w:val="008A1F11"/>
    <w:rsid w:val="008A2563"/>
    <w:rsid w:val="008A47F2"/>
    <w:rsid w:val="008A4836"/>
    <w:rsid w:val="008A4DA9"/>
    <w:rsid w:val="008A75AD"/>
    <w:rsid w:val="008A79D8"/>
    <w:rsid w:val="008B6214"/>
    <w:rsid w:val="008B7D25"/>
    <w:rsid w:val="008C02A5"/>
    <w:rsid w:val="008C07DA"/>
    <w:rsid w:val="008C40A4"/>
    <w:rsid w:val="008C466C"/>
    <w:rsid w:val="008C4DA3"/>
    <w:rsid w:val="008C76DA"/>
    <w:rsid w:val="008C77E0"/>
    <w:rsid w:val="008D2CC3"/>
    <w:rsid w:val="008D46F1"/>
    <w:rsid w:val="008D5E9A"/>
    <w:rsid w:val="008D7DF6"/>
    <w:rsid w:val="008E11D5"/>
    <w:rsid w:val="008E2629"/>
    <w:rsid w:val="008E3379"/>
    <w:rsid w:val="008E441D"/>
    <w:rsid w:val="008F070A"/>
    <w:rsid w:val="008F1974"/>
    <w:rsid w:val="008F361F"/>
    <w:rsid w:val="008F3799"/>
    <w:rsid w:val="008F5654"/>
    <w:rsid w:val="0090185D"/>
    <w:rsid w:val="00904051"/>
    <w:rsid w:val="00904A79"/>
    <w:rsid w:val="00906B38"/>
    <w:rsid w:val="00915C63"/>
    <w:rsid w:val="009164DF"/>
    <w:rsid w:val="009228DA"/>
    <w:rsid w:val="00923467"/>
    <w:rsid w:val="00923549"/>
    <w:rsid w:val="0092408A"/>
    <w:rsid w:val="00924174"/>
    <w:rsid w:val="00926D70"/>
    <w:rsid w:val="009274F1"/>
    <w:rsid w:val="0093535F"/>
    <w:rsid w:val="00936CF1"/>
    <w:rsid w:val="00941FC9"/>
    <w:rsid w:val="00942949"/>
    <w:rsid w:val="00942B8A"/>
    <w:rsid w:val="00942BE1"/>
    <w:rsid w:val="00944FE5"/>
    <w:rsid w:val="00946BA8"/>
    <w:rsid w:val="00950F17"/>
    <w:rsid w:val="009535A4"/>
    <w:rsid w:val="00955152"/>
    <w:rsid w:val="00955194"/>
    <w:rsid w:val="009551EC"/>
    <w:rsid w:val="00955CE6"/>
    <w:rsid w:val="00960039"/>
    <w:rsid w:val="009613C1"/>
    <w:rsid w:val="00961961"/>
    <w:rsid w:val="009624D3"/>
    <w:rsid w:val="009645B3"/>
    <w:rsid w:val="0096624B"/>
    <w:rsid w:val="00970024"/>
    <w:rsid w:val="00970A04"/>
    <w:rsid w:val="0097129A"/>
    <w:rsid w:val="0097265F"/>
    <w:rsid w:val="009809CD"/>
    <w:rsid w:val="00980E9F"/>
    <w:rsid w:val="00985DC0"/>
    <w:rsid w:val="0098685D"/>
    <w:rsid w:val="00990FCA"/>
    <w:rsid w:val="00991D37"/>
    <w:rsid w:val="009928E3"/>
    <w:rsid w:val="00993A30"/>
    <w:rsid w:val="00994405"/>
    <w:rsid w:val="0099645D"/>
    <w:rsid w:val="009A0779"/>
    <w:rsid w:val="009A3740"/>
    <w:rsid w:val="009A4AB3"/>
    <w:rsid w:val="009B006A"/>
    <w:rsid w:val="009B0786"/>
    <w:rsid w:val="009B1A7A"/>
    <w:rsid w:val="009C2CA9"/>
    <w:rsid w:val="009C42BC"/>
    <w:rsid w:val="009C5B15"/>
    <w:rsid w:val="009C7525"/>
    <w:rsid w:val="009D035A"/>
    <w:rsid w:val="009D04CE"/>
    <w:rsid w:val="009D157C"/>
    <w:rsid w:val="009D2691"/>
    <w:rsid w:val="009D325D"/>
    <w:rsid w:val="009D5A23"/>
    <w:rsid w:val="009D693D"/>
    <w:rsid w:val="009D6CB7"/>
    <w:rsid w:val="009D7373"/>
    <w:rsid w:val="009D7A4B"/>
    <w:rsid w:val="009E27A7"/>
    <w:rsid w:val="009E2AAE"/>
    <w:rsid w:val="009E380D"/>
    <w:rsid w:val="009E6DDB"/>
    <w:rsid w:val="009E7CFA"/>
    <w:rsid w:val="009F1F84"/>
    <w:rsid w:val="009F3848"/>
    <w:rsid w:val="009F6686"/>
    <w:rsid w:val="009F7462"/>
    <w:rsid w:val="00A0010E"/>
    <w:rsid w:val="00A0161E"/>
    <w:rsid w:val="00A025C6"/>
    <w:rsid w:val="00A02E3C"/>
    <w:rsid w:val="00A047D9"/>
    <w:rsid w:val="00A04D03"/>
    <w:rsid w:val="00A0569F"/>
    <w:rsid w:val="00A05DC5"/>
    <w:rsid w:val="00A07490"/>
    <w:rsid w:val="00A07895"/>
    <w:rsid w:val="00A07B19"/>
    <w:rsid w:val="00A10DFB"/>
    <w:rsid w:val="00A11293"/>
    <w:rsid w:val="00A1194B"/>
    <w:rsid w:val="00A13695"/>
    <w:rsid w:val="00A14213"/>
    <w:rsid w:val="00A14DC2"/>
    <w:rsid w:val="00A154A2"/>
    <w:rsid w:val="00A1764C"/>
    <w:rsid w:val="00A178CD"/>
    <w:rsid w:val="00A17A53"/>
    <w:rsid w:val="00A21A48"/>
    <w:rsid w:val="00A21BC1"/>
    <w:rsid w:val="00A220D7"/>
    <w:rsid w:val="00A22B49"/>
    <w:rsid w:val="00A26D67"/>
    <w:rsid w:val="00A27BFE"/>
    <w:rsid w:val="00A310DB"/>
    <w:rsid w:val="00A339A0"/>
    <w:rsid w:val="00A3427E"/>
    <w:rsid w:val="00A351A7"/>
    <w:rsid w:val="00A353B6"/>
    <w:rsid w:val="00A359EC"/>
    <w:rsid w:val="00A36E69"/>
    <w:rsid w:val="00A41560"/>
    <w:rsid w:val="00A4167F"/>
    <w:rsid w:val="00A4210E"/>
    <w:rsid w:val="00A42312"/>
    <w:rsid w:val="00A43490"/>
    <w:rsid w:val="00A440C1"/>
    <w:rsid w:val="00A4654E"/>
    <w:rsid w:val="00A5145C"/>
    <w:rsid w:val="00A5188A"/>
    <w:rsid w:val="00A52D29"/>
    <w:rsid w:val="00A5302E"/>
    <w:rsid w:val="00A57C57"/>
    <w:rsid w:val="00A61682"/>
    <w:rsid w:val="00A63132"/>
    <w:rsid w:val="00A66884"/>
    <w:rsid w:val="00A67136"/>
    <w:rsid w:val="00A675B8"/>
    <w:rsid w:val="00A70925"/>
    <w:rsid w:val="00A70DC9"/>
    <w:rsid w:val="00A7228A"/>
    <w:rsid w:val="00A7598B"/>
    <w:rsid w:val="00A76B96"/>
    <w:rsid w:val="00A77BE7"/>
    <w:rsid w:val="00A80049"/>
    <w:rsid w:val="00A8251C"/>
    <w:rsid w:val="00A82591"/>
    <w:rsid w:val="00A8279D"/>
    <w:rsid w:val="00A82B0D"/>
    <w:rsid w:val="00A82F35"/>
    <w:rsid w:val="00A861AE"/>
    <w:rsid w:val="00A865B0"/>
    <w:rsid w:val="00A86E7E"/>
    <w:rsid w:val="00A87B60"/>
    <w:rsid w:val="00A9019D"/>
    <w:rsid w:val="00A915CA"/>
    <w:rsid w:val="00A965E0"/>
    <w:rsid w:val="00A974FE"/>
    <w:rsid w:val="00A97AEE"/>
    <w:rsid w:val="00A97C1A"/>
    <w:rsid w:val="00AA10DB"/>
    <w:rsid w:val="00AA1AEE"/>
    <w:rsid w:val="00AA6149"/>
    <w:rsid w:val="00AA6BCF"/>
    <w:rsid w:val="00AA7E00"/>
    <w:rsid w:val="00AB3662"/>
    <w:rsid w:val="00AB60E4"/>
    <w:rsid w:val="00AB668C"/>
    <w:rsid w:val="00AC3C9D"/>
    <w:rsid w:val="00AD192A"/>
    <w:rsid w:val="00AD34CF"/>
    <w:rsid w:val="00AD5029"/>
    <w:rsid w:val="00AD6813"/>
    <w:rsid w:val="00AD74FE"/>
    <w:rsid w:val="00AD7EB5"/>
    <w:rsid w:val="00AE08FA"/>
    <w:rsid w:val="00AE3689"/>
    <w:rsid w:val="00AE3C1C"/>
    <w:rsid w:val="00AE5235"/>
    <w:rsid w:val="00AE5F1E"/>
    <w:rsid w:val="00AE7471"/>
    <w:rsid w:val="00AE79AC"/>
    <w:rsid w:val="00AE7E25"/>
    <w:rsid w:val="00AF3DFF"/>
    <w:rsid w:val="00AF6D1B"/>
    <w:rsid w:val="00AF6EA1"/>
    <w:rsid w:val="00B000A9"/>
    <w:rsid w:val="00B007F9"/>
    <w:rsid w:val="00B04872"/>
    <w:rsid w:val="00B100BB"/>
    <w:rsid w:val="00B1325F"/>
    <w:rsid w:val="00B14416"/>
    <w:rsid w:val="00B149A0"/>
    <w:rsid w:val="00B1638E"/>
    <w:rsid w:val="00B1666B"/>
    <w:rsid w:val="00B16870"/>
    <w:rsid w:val="00B17B53"/>
    <w:rsid w:val="00B20245"/>
    <w:rsid w:val="00B2157C"/>
    <w:rsid w:val="00B2213C"/>
    <w:rsid w:val="00B325FB"/>
    <w:rsid w:val="00B33E82"/>
    <w:rsid w:val="00B34333"/>
    <w:rsid w:val="00B3535C"/>
    <w:rsid w:val="00B37F8D"/>
    <w:rsid w:val="00B40C62"/>
    <w:rsid w:val="00B45F21"/>
    <w:rsid w:val="00B4750C"/>
    <w:rsid w:val="00B51B1F"/>
    <w:rsid w:val="00B54631"/>
    <w:rsid w:val="00B55CFB"/>
    <w:rsid w:val="00B57CE1"/>
    <w:rsid w:val="00B6375E"/>
    <w:rsid w:val="00B63AA0"/>
    <w:rsid w:val="00B64772"/>
    <w:rsid w:val="00B6722E"/>
    <w:rsid w:val="00B701E0"/>
    <w:rsid w:val="00B737ED"/>
    <w:rsid w:val="00B75158"/>
    <w:rsid w:val="00B7574C"/>
    <w:rsid w:val="00B7793F"/>
    <w:rsid w:val="00B77FB5"/>
    <w:rsid w:val="00B829CB"/>
    <w:rsid w:val="00B82D89"/>
    <w:rsid w:val="00B86689"/>
    <w:rsid w:val="00B903E0"/>
    <w:rsid w:val="00B90C0A"/>
    <w:rsid w:val="00B94B6D"/>
    <w:rsid w:val="00B95A02"/>
    <w:rsid w:val="00B97886"/>
    <w:rsid w:val="00BA0FB2"/>
    <w:rsid w:val="00BA5F23"/>
    <w:rsid w:val="00BB1E05"/>
    <w:rsid w:val="00BB283F"/>
    <w:rsid w:val="00BB2980"/>
    <w:rsid w:val="00BB31C5"/>
    <w:rsid w:val="00BB53FF"/>
    <w:rsid w:val="00BB563D"/>
    <w:rsid w:val="00BB71E2"/>
    <w:rsid w:val="00BB7759"/>
    <w:rsid w:val="00BC12CB"/>
    <w:rsid w:val="00BC1D12"/>
    <w:rsid w:val="00BC48EF"/>
    <w:rsid w:val="00BC55FA"/>
    <w:rsid w:val="00BC5C16"/>
    <w:rsid w:val="00BC682A"/>
    <w:rsid w:val="00BC6920"/>
    <w:rsid w:val="00BD2AF8"/>
    <w:rsid w:val="00BD2B36"/>
    <w:rsid w:val="00BD3597"/>
    <w:rsid w:val="00BD776F"/>
    <w:rsid w:val="00BD797C"/>
    <w:rsid w:val="00BE1240"/>
    <w:rsid w:val="00BE42D8"/>
    <w:rsid w:val="00BE4BBC"/>
    <w:rsid w:val="00BE52F6"/>
    <w:rsid w:val="00BE7A16"/>
    <w:rsid w:val="00BF09C1"/>
    <w:rsid w:val="00BF3FD0"/>
    <w:rsid w:val="00BF563B"/>
    <w:rsid w:val="00C00AED"/>
    <w:rsid w:val="00C01338"/>
    <w:rsid w:val="00C01E95"/>
    <w:rsid w:val="00C0259A"/>
    <w:rsid w:val="00C0367A"/>
    <w:rsid w:val="00C058AC"/>
    <w:rsid w:val="00C05972"/>
    <w:rsid w:val="00C0619F"/>
    <w:rsid w:val="00C066E3"/>
    <w:rsid w:val="00C07802"/>
    <w:rsid w:val="00C1116C"/>
    <w:rsid w:val="00C11622"/>
    <w:rsid w:val="00C12D6A"/>
    <w:rsid w:val="00C141EE"/>
    <w:rsid w:val="00C15C08"/>
    <w:rsid w:val="00C15EE7"/>
    <w:rsid w:val="00C17A98"/>
    <w:rsid w:val="00C209E4"/>
    <w:rsid w:val="00C21493"/>
    <w:rsid w:val="00C21765"/>
    <w:rsid w:val="00C221AA"/>
    <w:rsid w:val="00C234EC"/>
    <w:rsid w:val="00C23E16"/>
    <w:rsid w:val="00C26AEA"/>
    <w:rsid w:val="00C30620"/>
    <w:rsid w:val="00C32B11"/>
    <w:rsid w:val="00C32C25"/>
    <w:rsid w:val="00C32D4F"/>
    <w:rsid w:val="00C33AD8"/>
    <w:rsid w:val="00C35E96"/>
    <w:rsid w:val="00C36C9D"/>
    <w:rsid w:val="00C373C7"/>
    <w:rsid w:val="00C4015D"/>
    <w:rsid w:val="00C411C5"/>
    <w:rsid w:val="00C41685"/>
    <w:rsid w:val="00C41838"/>
    <w:rsid w:val="00C41955"/>
    <w:rsid w:val="00C44CDF"/>
    <w:rsid w:val="00C45632"/>
    <w:rsid w:val="00C46429"/>
    <w:rsid w:val="00C46920"/>
    <w:rsid w:val="00C50EFB"/>
    <w:rsid w:val="00C53004"/>
    <w:rsid w:val="00C53847"/>
    <w:rsid w:val="00C53E98"/>
    <w:rsid w:val="00C54335"/>
    <w:rsid w:val="00C567FF"/>
    <w:rsid w:val="00C56C01"/>
    <w:rsid w:val="00C630C6"/>
    <w:rsid w:val="00C634FB"/>
    <w:rsid w:val="00C650DD"/>
    <w:rsid w:val="00C73D8F"/>
    <w:rsid w:val="00C80D80"/>
    <w:rsid w:val="00C82442"/>
    <w:rsid w:val="00C92172"/>
    <w:rsid w:val="00C95049"/>
    <w:rsid w:val="00C9519F"/>
    <w:rsid w:val="00C953E4"/>
    <w:rsid w:val="00C95F07"/>
    <w:rsid w:val="00C96DEC"/>
    <w:rsid w:val="00CA052A"/>
    <w:rsid w:val="00CA0BE5"/>
    <w:rsid w:val="00CA1460"/>
    <w:rsid w:val="00CA27B2"/>
    <w:rsid w:val="00CA2E8E"/>
    <w:rsid w:val="00CA30A2"/>
    <w:rsid w:val="00CA3673"/>
    <w:rsid w:val="00CA647E"/>
    <w:rsid w:val="00CA6EE0"/>
    <w:rsid w:val="00CC13E1"/>
    <w:rsid w:val="00CC1623"/>
    <w:rsid w:val="00CC2975"/>
    <w:rsid w:val="00CC3531"/>
    <w:rsid w:val="00CC492A"/>
    <w:rsid w:val="00CC4BB0"/>
    <w:rsid w:val="00CC4F2D"/>
    <w:rsid w:val="00CC50B4"/>
    <w:rsid w:val="00CC7111"/>
    <w:rsid w:val="00CD0393"/>
    <w:rsid w:val="00CD10F9"/>
    <w:rsid w:val="00CD2C78"/>
    <w:rsid w:val="00CD4287"/>
    <w:rsid w:val="00CD49CF"/>
    <w:rsid w:val="00CD49E0"/>
    <w:rsid w:val="00CD4A92"/>
    <w:rsid w:val="00CD5AF0"/>
    <w:rsid w:val="00CD6164"/>
    <w:rsid w:val="00CD7077"/>
    <w:rsid w:val="00CD7A33"/>
    <w:rsid w:val="00CE1DB7"/>
    <w:rsid w:val="00CF0C7D"/>
    <w:rsid w:val="00D018F1"/>
    <w:rsid w:val="00D0301E"/>
    <w:rsid w:val="00D12993"/>
    <w:rsid w:val="00D130C9"/>
    <w:rsid w:val="00D14AD1"/>
    <w:rsid w:val="00D1668A"/>
    <w:rsid w:val="00D20307"/>
    <w:rsid w:val="00D21CAB"/>
    <w:rsid w:val="00D257DC"/>
    <w:rsid w:val="00D26746"/>
    <w:rsid w:val="00D27E51"/>
    <w:rsid w:val="00D30320"/>
    <w:rsid w:val="00D314FF"/>
    <w:rsid w:val="00D33CE1"/>
    <w:rsid w:val="00D33FE4"/>
    <w:rsid w:val="00D3448F"/>
    <w:rsid w:val="00D41B71"/>
    <w:rsid w:val="00D469EB"/>
    <w:rsid w:val="00D47B9E"/>
    <w:rsid w:val="00D511CC"/>
    <w:rsid w:val="00D513B9"/>
    <w:rsid w:val="00D516E6"/>
    <w:rsid w:val="00D51908"/>
    <w:rsid w:val="00D532D9"/>
    <w:rsid w:val="00D541BA"/>
    <w:rsid w:val="00D57CCE"/>
    <w:rsid w:val="00D6087E"/>
    <w:rsid w:val="00D62737"/>
    <w:rsid w:val="00D63543"/>
    <w:rsid w:val="00D6371F"/>
    <w:rsid w:val="00D649EC"/>
    <w:rsid w:val="00D660D4"/>
    <w:rsid w:val="00D6756F"/>
    <w:rsid w:val="00D7370D"/>
    <w:rsid w:val="00D73A47"/>
    <w:rsid w:val="00D74124"/>
    <w:rsid w:val="00D74D55"/>
    <w:rsid w:val="00D76391"/>
    <w:rsid w:val="00D76A1D"/>
    <w:rsid w:val="00D80A73"/>
    <w:rsid w:val="00D80CC2"/>
    <w:rsid w:val="00D812B3"/>
    <w:rsid w:val="00D82D54"/>
    <w:rsid w:val="00D82FE2"/>
    <w:rsid w:val="00D83039"/>
    <w:rsid w:val="00D8456E"/>
    <w:rsid w:val="00D85A69"/>
    <w:rsid w:val="00D87FF8"/>
    <w:rsid w:val="00D9387D"/>
    <w:rsid w:val="00D9584A"/>
    <w:rsid w:val="00D95A64"/>
    <w:rsid w:val="00D97285"/>
    <w:rsid w:val="00DA2B7D"/>
    <w:rsid w:val="00DA3248"/>
    <w:rsid w:val="00DA7D48"/>
    <w:rsid w:val="00DB0807"/>
    <w:rsid w:val="00DB2A30"/>
    <w:rsid w:val="00DB2AEC"/>
    <w:rsid w:val="00DB48FB"/>
    <w:rsid w:val="00DB4E04"/>
    <w:rsid w:val="00DB68BC"/>
    <w:rsid w:val="00DB6E8A"/>
    <w:rsid w:val="00DB76A0"/>
    <w:rsid w:val="00DC20E1"/>
    <w:rsid w:val="00DC4250"/>
    <w:rsid w:val="00DC54D9"/>
    <w:rsid w:val="00DC7802"/>
    <w:rsid w:val="00DD0C10"/>
    <w:rsid w:val="00DD28CE"/>
    <w:rsid w:val="00DD2D6A"/>
    <w:rsid w:val="00DD3EA8"/>
    <w:rsid w:val="00DD54E9"/>
    <w:rsid w:val="00DE26CE"/>
    <w:rsid w:val="00DE28E1"/>
    <w:rsid w:val="00DE3002"/>
    <w:rsid w:val="00DE30E9"/>
    <w:rsid w:val="00DE4FF9"/>
    <w:rsid w:val="00DE6286"/>
    <w:rsid w:val="00DF47F7"/>
    <w:rsid w:val="00DF4C40"/>
    <w:rsid w:val="00DF7378"/>
    <w:rsid w:val="00E005A1"/>
    <w:rsid w:val="00E0231C"/>
    <w:rsid w:val="00E0380E"/>
    <w:rsid w:val="00E03CA7"/>
    <w:rsid w:val="00E05665"/>
    <w:rsid w:val="00E07C96"/>
    <w:rsid w:val="00E12DCC"/>
    <w:rsid w:val="00E2309C"/>
    <w:rsid w:val="00E25895"/>
    <w:rsid w:val="00E26D8B"/>
    <w:rsid w:val="00E273C6"/>
    <w:rsid w:val="00E319DB"/>
    <w:rsid w:val="00E34357"/>
    <w:rsid w:val="00E34D0D"/>
    <w:rsid w:val="00E4386E"/>
    <w:rsid w:val="00E43D36"/>
    <w:rsid w:val="00E45AF7"/>
    <w:rsid w:val="00E47C21"/>
    <w:rsid w:val="00E50E6C"/>
    <w:rsid w:val="00E518AD"/>
    <w:rsid w:val="00E52775"/>
    <w:rsid w:val="00E528FB"/>
    <w:rsid w:val="00E6410D"/>
    <w:rsid w:val="00E70C8F"/>
    <w:rsid w:val="00E728AD"/>
    <w:rsid w:val="00E73C78"/>
    <w:rsid w:val="00E73D7E"/>
    <w:rsid w:val="00E7430B"/>
    <w:rsid w:val="00E75E0B"/>
    <w:rsid w:val="00E76E65"/>
    <w:rsid w:val="00E77984"/>
    <w:rsid w:val="00E809B4"/>
    <w:rsid w:val="00E81AB7"/>
    <w:rsid w:val="00E82478"/>
    <w:rsid w:val="00E86157"/>
    <w:rsid w:val="00E86D8A"/>
    <w:rsid w:val="00E87145"/>
    <w:rsid w:val="00E91EC9"/>
    <w:rsid w:val="00E925AB"/>
    <w:rsid w:val="00E959D4"/>
    <w:rsid w:val="00E9632C"/>
    <w:rsid w:val="00E9741C"/>
    <w:rsid w:val="00E97D58"/>
    <w:rsid w:val="00EA16B9"/>
    <w:rsid w:val="00EA178A"/>
    <w:rsid w:val="00EA4205"/>
    <w:rsid w:val="00EA77B4"/>
    <w:rsid w:val="00EB29D7"/>
    <w:rsid w:val="00EB2F3A"/>
    <w:rsid w:val="00EB3500"/>
    <w:rsid w:val="00EB475C"/>
    <w:rsid w:val="00EB5445"/>
    <w:rsid w:val="00EB76A6"/>
    <w:rsid w:val="00EB7891"/>
    <w:rsid w:val="00EC137E"/>
    <w:rsid w:val="00EC25F7"/>
    <w:rsid w:val="00EC2B17"/>
    <w:rsid w:val="00EC4B74"/>
    <w:rsid w:val="00EC6C64"/>
    <w:rsid w:val="00EC7B55"/>
    <w:rsid w:val="00EC7B70"/>
    <w:rsid w:val="00EC7C53"/>
    <w:rsid w:val="00ED0218"/>
    <w:rsid w:val="00ED0637"/>
    <w:rsid w:val="00ED0F50"/>
    <w:rsid w:val="00ED16DE"/>
    <w:rsid w:val="00ED1C00"/>
    <w:rsid w:val="00ED3D24"/>
    <w:rsid w:val="00ED7D73"/>
    <w:rsid w:val="00EE24C0"/>
    <w:rsid w:val="00EE2746"/>
    <w:rsid w:val="00EE3DB8"/>
    <w:rsid w:val="00EE4B67"/>
    <w:rsid w:val="00EE5DF4"/>
    <w:rsid w:val="00EE62C4"/>
    <w:rsid w:val="00EE63C5"/>
    <w:rsid w:val="00EE7C53"/>
    <w:rsid w:val="00EF1BAD"/>
    <w:rsid w:val="00EF3F78"/>
    <w:rsid w:val="00EF46DE"/>
    <w:rsid w:val="00EF57B8"/>
    <w:rsid w:val="00EF61AA"/>
    <w:rsid w:val="00F0033B"/>
    <w:rsid w:val="00F0317A"/>
    <w:rsid w:val="00F0502A"/>
    <w:rsid w:val="00F0524F"/>
    <w:rsid w:val="00F05FDB"/>
    <w:rsid w:val="00F06BB1"/>
    <w:rsid w:val="00F110B6"/>
    <w:rsid w:val="00F1514B"/>
    <w:rsid w:val="00F157A4"/>
    <w:rsid w:val="00F15F13"/>
    <w:rsid w:val="00F1709A"/>
    <w:rsid w:val="00F21B7C"/>
    <w:rsid w:val="00F22320"/>
    <w:rsid w:val="00F23AAD"/>
    <w:rsid w:val="00F23F7A"/>
    <w:rsid w:val="00F31AB6"/>
    <w:rsid w:val="00F436D4"/>
    <w:rsid w:val="00F436DD"/>
    <w:rsid w:val="00F43C8E"/>
    <w:rsid w:val="00F45AFF"/>
    <w:rsid w:val="00F46E35"/>
    <w:rsid w:val="00F46F15"/>
    <w:rsid w:val="00F5352A"/>
    <w:rsid w:val="00F5352D"/>
    <w:rsid w:val="00F5537E"/>
    <w:rsid w:val="00F60554"/>
    <w:rsid w:val="00F60FBA"/>
    <w:rsid w:val="00F63404"/>
    <w:rsid w:val="00F6455D"/>
    <w:rsid w:val="00F7192E"/>
    <w:rsid w:val="00F72F42"/>
    <w:rsid w:val="00F74AB4"/>
    <w:rsid w:val="00F75B45"/>
    <w:rsid w:val="00F7707D"/>
    <w:rsid w:val="00F8046E"/>
    <w:rsid w:val="00F81A05"/>
    <w:rsid w:val="00F829EE"/>
    <w:rsid w:val="00F859E7"/>
    <w:rsid w:val="00F85CF2"/>
    <w:rsid w:val="00F86048"/>
    <w:rsid w:val="00F860DE"/>
    <w:rsid w:val="00F94F12"/>
    <w:rsid w:val="00F95351"/>
    <w:rsid w:val="00FA124D"/>
    <w:rsid w:val="00FA2210"/>
    <w:rsid w:val="00FA2D87"/>
    <w:rsid w:val="00FA4D29"/>
    <w:rsid w:val="00FA4E29"/>
    <w:rsid w:val="00FA50B5"/>
    <w:rsid w:val="00FB423B"/>
    <w:rsid w:val="00FC05DE"/>
    <w:rsid w:val="00FC19B6"/>
    <w:rsid w:val="00FC1F4C"/>
    <w:rsid w:val="00FC6417"/>
    <w:rsid w:val="00FD00D1"/>
    <w:rsid w:val="00FD175D"/>
    <w:rsid w:val="00FD3460"/>
    <w:rsid w:val="00FD6E3B"/>
    <w:rsid w:val="00FD71E1"/>
    <w:rsid w:val="00FE0507"/>
    <w:rsid w:val="00FE067D"/>
    <w:rsid w:val="00FE06DC"/>
    <w:rsid w:val="00FE18B0"/>
    <w:rsid w:val="00FE238C"/>
    <w:rsid w:val="00FE3AA6"/>
    <w:rsid w:val="00FE590D"/>
    <w:rsid w:val="00FF20A2"/>
    <w:rsid w:val="00FF2279"/>
    <w:rsid w:val="00FF462C"/>
    <w:rsid w:val="00FF7B5A"/>
    <w:rsid w:val="2E3A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D69EE77C-05CD-4816-9AA6-6F20AE8C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A1A"/>
    <w:pPr>
      <w:widowControl w:val="0"/>
      <w:jc w:val="both"/>
    </w:pPr>
    <w:rPr>
      <w:rFonts w:ascii="Calibri" w:hAnsi="Calibri"/>
      <w:kern w:val="2"/>
      <w:sz w:val="21"/>
      <w:szCs w:val="22"/>
    </w:rPr>
  </w:style>
  <w:style w:type="paragraph" w:styleId="1">
    <w:name w:val="heading 1"/>
    <w:basedOn w:val="a"/>
    <w:next w:val="a"/>
    <w:link w:val="1Char"/>
    <w:uiPriority w:val="99"/>
    <w:qFormat/>
    <w:rsid w:val="00420A1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20A1A"/>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420A1A"/>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420A1A"/>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locked/>
    <w:rsid w:val="003E3D3D"/>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420A1A"/>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20A1A"/>
    <w:rPr>
      <w:rFonts w:cs="Times New Roman"/>
      <w:b/>
      <w:bCs/>
      <w:kern w:val="44"/>
      <w:sz w:val="44"/>
      <w:szCs w:val="44"/>
    </w:rPr>
  </w:style>
  <w:style w:type="character" w:customStyle="1" w:styleId="2Char">
    <w:name w:val="标题 2 Char"/>
    <w:link w:val="2"/>
    <w:uiPriority w:val="9"/>
    <w:locked/>
    <w:rsid w:val="00420A1A"/>
    <w:rPr>
      <w:rFonts w:ascii="宋体" w:eastAsia="宋体" w:hAnsi="宋体" w:cs="宋体"/>
      <w:b/>
      <w:bCs/>
      <w:kern w:val="0"/>
      <w:sz w:val="36"/>
      <w:szCs w:val="36"/>
    </w:rPr>
  </w:style>
  <w:style w:type="character" w:customStyle="1" w:styleId="3Char">
    <w:name w:val="标题 3 Char"/>
    <w:link w:val="3"/>
    <w:uiPriority w:val="99"/>
    <w:locked/>
    <w:rsid w:val="00420A1A"/>
    <w:rPr>
      <w:rFonts w:cs="Times New Roman"/>
      <w:b/>
      <w:bCs/>
      <w:sz w:val="32"/>
      <w:szCs w:val="32"/>
    </w:rPr>
  </w:style>
  <w:style w:type="character" w:customStyle="1" w:styleId="4Char">
    <w:name w:val="标题 4 Char"/>
    <w:link w:val="4"/>
    <w:uiPriority w:val="99"/>
    <w:semiHidden/>
    <w:locked/>
    <w:rsid w:val="00420A1A"/>
    <w:rPr>
      <w:rFonts w:ascii="Cambria" w:eastAsia="宋体" w:hAnsi="Cambria" w:cs="Times New Roman"/>
      <w:b/>
      <w:bCs/>
      <w:sz w:val="28"/>
      <w:szCs w:val="28"/>
    </w:rPr>
  </w:style>
  <w:style w:type="character" w:customStyle="1" w:styleId="6Char">
    <w:name w:val="标题 6 Char"/>
    <w:link w:val="6"/>
    <w:uiPriority w:val="99"/>
    <w:semiHidden/>
    <w:locked/>
    <w:rsid w:val="00420A1A"/>
    <w:rPr>
      <w:rFonts w:ascii="Cambria" w:eastAsia="宋体" w:hAnsi="Cambria" w:cs="Times New Roman"/>
      <w:b/>
      <w:bCs/>
      <w:sz w:val="24"/>
      <w:szCs w:val="24"/>
    </w:rPr>
  </w:style>
  <w:style w:type="paragraph" w:styleId="30">
    <w:name w:val="toc 3"/>
    <w:basedOn w:val="a"/>
    <w:next w:val="a"/>
    <w:uiPriority w:val="39"/>
    <w:rsid w:val="00420A1A"/>
    <w:pPr>
      <w:ind w:leftChars="400" w:left="840"/>
    </w:pPr>
  </w:style>
  <w:style w:type="paragraph" w:styleId="a3">
    <w:name w:val="Date"/>
    <w:basedOn w:val="a"/>
    <w:next w:val="a"/>
    <w:link w:val="Char"/>
    <w:uiPriority w:val="99"/>
    <w:rsid w:val="00420A1A"/>
    <w:pPr>
      <w:ind w:leftChars="2500" w:left="100"/>
    </w:pPr>
  </w:style>
  <w:style w:type="character" w:customStyle="1" w:styleId="Char">
    <w:name w:val="日期 Char"/>
    <w:link w:val="a3"/>
    <w:uiPriority w:val="99"/>
    <w:semiHidden/>
    <w:locked/>
    <w:rsid w:val="00420A1A"/>
    <w:rPr>
      <w:rFonts w:cs="Times New Roman"/>
    </w:rPr>
  </w:style>
  <w:style w:type="paragraph" w:styleId="a4">
    <w:name w:val="Balloon Text"/>
    <w:basedOn w:val="a"/>
    <w:link w:val="Char0"/>
    <w:uiPriority w:val="99"/>
    <w:rsid w:val="00420A1A"/>
    <w:rPr>
      <w:sz w:val="18"/>
      <w:szCs w:val="18"/>
    </w:rPr>
  </w:style>
  <w:style w:type="character" w:customStyle="1" w:styleId="Char0">
    <w:name w:val="批注框文本 Char"/>
    <w:link w:val="a4"/>
    <w:uiPriority w:val="99"/>
    <w:semiHidden/>
    <w:locked/>
    <w:rsid w:val="00420A1A"/>
    <w:rPr>
      <w:rFonts w:cs="Times New Roman"/>
      <w:sz w:val="18"/>
      <w:szCs w:val="18"/>
    </w:rPr>
  </w:style>
  <w:style w:type="paragraph" w:styleId="a5">
    <w:name w:val="footer"/>
    <w:basedOn w:val="a"/>
    <w:link w:val="Char1"/>
    <w:uiPriority w:val="99"/>
    <w:rsid w:val="00420A1A"/>
    <w:pPr>
      <w:tabs>
        <w:tab w:val="center" w:pos="4153"/>
        <w:tab w:val="right" w:pos="8306"/>
      </w:tabs>
      <w:snapToGrid w:val="0"/>
      <w:jc w:val="left"/>
    </w:pPr>
    <w:rPr>
      <w:sz w:val="18"/>
      <w:szCs w:val="18"/>
    </w:rPr>
  </w:style>
  <w:style w:type="character" w:customStyle="1" w:styleId="Char1">
    <w:name w:val="页脚 Char"/>
    <w:link w:val="a5"/>
    <w:uiPriority w:val="99"/>
    <w:locked/>
    <w:rsid w:val="00420A1A"/>
    <w:rPr>
      <w:rFonts w:cs="Times New Roman"/>
      <w:sz w:val="18"/>
      <w:szCs w:val="18"/>
    </w:rPr>
  </w:style>
  <w:style w:type="paragraph" w:styleId="a6">
    <w:name w:val="header"/>
    <w:basedOn w:val="a"/>
    <w:link w:val="Char2"/>
    <w:uiPriority w:val="99"/>
    <w:rsid w:val="00420A1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420A1A"/>
    <w:rPr>
      <w:rFonts w:cs="Times New Roman"/>
      <w:sz w:val="18"/>
      <w:szCs w:val="18"/>
    </w:rPr>
  </w:style>
  <w:style w:type="paragraph" w:styleId="10">
    <w:name w:val="toc 1"/>
    <w:basedOn w:val="a"/>
    <w:next w:val="a"/>
    <w:uiPriority w:val="99"/>
    <w:rsid w:val="00420A1A"/>
  </w:style>
  <w:style w:type="paragraph" w:styleId="20">
    <w:name w:val="toc 2"/>
    <w:basedOn w:val="a"/>
    <w:next w:val="a"/>
    <w:uiPriority w:val="39"/>
    <w:rsid w:val="00420A1A"/>
    <w:pPr>
      <w:tabs>
        <w:tab w:val="right" w:leader="dot" w:pos="8296"/>
      </w:tabs>
      <w:spacing w:line="360" w:lineRule="auto"/>
      <w:ind w:leftChars="200" w:left="420"/>
    </w:pPr>
  </w:style>
  <w:style w:type="paragraph" w:styleId="a7">
    <w:name w:val="Normal (Web)"/>
    <w:basedOn w:val="a"/>
    <w:uiPriority w:val="99"/>
    <w:rsid w:val="00420A1A"/>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420A1A"/>
    <w:rPr>
      <w:rFonts w:cs="Times New Roman"/>
      <w:b/>
      <w:bCs/>
    </w:rPr>
  </w:style>
  <w:style w:type="character" w:styleId="a9">
    <w:name w:val="FollowedHyperlink"/>
    <w:uiPriority w:val="99"/>
    <w:rsid w:val="00420A1A"/>
    <w:rPr>
      <w:rFonts w:cs="Times New Roman"/>
      <w:color w:val="800080"/>
      <w:u w:val="single"/>
    </w:rPr>
  </w:style>
  <w:style w:type="character" w:styleId="aa">
    <w:name w:val="Emphasis"/>
    <w:uiPriority w:val="20"/>
    <w:qFormat/>
    <w:rsid w:val="00420A1A"/>
    <w:rPr>
      <w:rFonts w:cs="Times New Roman"/>
      <w:i/>
      <w:iCs/>
    </w:rPr>
  </w:style>
  <w:style w:type="character" w:styleId="ab">
    <w:name w:val="Hyperlink"/>
    <w:uiPriority w:val="99"/>
    <w:rsid w:val="00420A1A"/>
    <w:rPr>
      <w:rFonts w:cs="Times New Roman"/>
      <w:color w:val="0000FF"/>
      <w:u w:val="single"/>
    </w:rPr>
  </w:style>
  <w:style w:type="table" w:styleId="ac">
    <w:name w:val="Table Grid"/>
    <w:basedOn w:val="a1"/>
    <w:uiPriority w:val="59"/>
    <w:rsid w:val="0042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99"/>
    <w:rsid w:val="00420A1A"/>
    <w:pPr>
      <w:ind w:firstLineChars="200" w:firstLine="420"/>
    </w:pPr>
  </w:style>
  <w:style w:type="paragraph" w:customStyle="1" w:styleId="z-h1">
    <w:name w:val="z-h1"/>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rsid w:val="00420A1A"/>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rsid w:val="00420A1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rsid w:val="00420A1A"/>
    <w:rPr>
      <w:rFonts w:cs="Times New Roman"/>
    </w:rPr>
  </w:style>
  <w:style w:type="character" w:customStyle="1" w:styleId="jiathisbuttonexpanded">
    <w:name w:val="jiathis_button_expanded"/>
    <w:uiPriority w:val="99"/>
    <w:rsid w:val="00420A1A"/>
    <w:rPr>
      <w:rFonts w:cs="Times New Roman"/>
    </w:rPr>
  </w:style>
  <w:style w:type="character" w:customStyle="1" w:styleId="bigger">
    <w:name w:val="bigger"/>
    <w:uiPriority w:val="99"/>
    <w:rsid w:val="00420A1A"/>
    <w:rPr>
      <w:rFonts w:cs="Times New Roman"/>
    </w:rPr>
  </w:style>
  <w:style w:type="character" w:customStyle="1" w:styleId="smaller">
    <w:name w:val="smaller"/>
    <w:uiPriority w:val="99"/>
    <w:rsid w:val="00420A1A"/>
    <w:rPr>
      <w:rFonts w:cs="Times New Roman"/>
    </w:rPr>
  </w:style>
  <w:style w:type="character" w:customStyle="1" w:styleId="12">
    <w:name w:val="标题1"/>
    <w:uiPriority w:val="99"/>
    <w:rsid w:val="00420A1A"/>
    <w:rPr>
      <w:rFonts w:cs="Times New Roman"/>
    </w:rPr>
  </w:style>
  <w:style w:type="character" w:customStyle="1" w:styleId="u-floatleft">
    <w:name w:val="u-floatleft"/>
    <w:uiPriority w:val="99"/>
    <w:rsid w:val="00420A1A"/>
    <w:rPr>
      <w:rFonts w:cs="Times New Roman"/>
    </w:rPr>
  </w:style>
  <w:style w:type="character" w:customStyle="1" w:styleId="fl">
    <w:name w:val="fl"/>
    <w:rsid w:val="00696512"/>
    <w:rPr>
      <w:sz w:val="12"/>
      <w:szCs w:val="12"/>
    </w:rPr>
  </w:style>
  <w:style w:type="character" w:customStyle="1" w:styleId="fr">
    <w:name w:val="fr"/>
    <w:rsid w:val="00696512"/>
    <w:rPr>
      <w:sz w:val="12"/>
      <w:szCs w:val="12"/>
    </w:rPr>
  </w:style>
  <w:style w:type="paragraph" w:customStyle="1" w:styleId="field">
    <w:name w:val="field"/>
    <w:basedOn w:val="a"/>
    <w:rsid w:val="009F1F84"/>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rsid w:val="009F1F84"/>
  </w:style>
  <w:style w:type="character" w:customStyle="1" w:styleId="5Char">
    <w:name w:val="标题 5 Char"/>
    <w:link w:val="5"/>
    <w:uiPriority w:val="9"/>
    <w:rsid w:val="003E3D3D"/>
    <w:rPr>
      <w:rFonts w:ascii="Calibri" w:hAnsi="Calibri"/>
      <w:b/>
      <w:bCs/>
      <w:kern w:val="2"/>
      <w:sz w:val="28"/>
      <w:szCs w:val="28"/>
    </w:rPr>
  </w:style>
  <w:style w:type="paragraph" w:customStyle="1" w:styleId="ersptit">
    <w:name w:val="er_sp_tit"/>
    <w:basedOn w:val="a"/>
    <w:rsid w:val="00EA4205"/>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rsid w:val="00EA4205"/>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rsid w:val="009D2691"/>
  </w:style>
  <w:style w:type="character" w:customStyle="1" w:styleId="a20">
    <w:name w:val="a2"/>
    <w:rsid w:val="00443455"/>
  </w:style>
  <w:style w:type="character" w:customStyle="1" w:styleId="views-field-created">
    <w:name w:val="views-field-created"/>
    <w:rsid w:val="00E518AD"/>
  </w:style>
  <w:style w:type="paragraph" w:customStyle="1" w:styleId="intro">
    <w:name w:val="intro"/>
    <w:basedOn w:val="a"/>
    <w:rsid w:val="00E518AD"/>
    <w:pPr>
      <w:widowControl/>
      <w:spacing w:before="100" w:beforeAutospacing="1" w:after="100" w:afterAutospacing="1"/>
      <w:jc w:val="left"/>
    </w:pPr>
    <w:rPr>
      <w:rFonts w:ascii="宋体" w:hAnsi="宋体" w:cs="宋体"/>
      <w:kern w:val="0"/>
      <w:sz w:val="24"/>
      <w:szCs w:val="24"/>
    </w:rPr>
  </w:style>
  <w:style w:type="character" w:customStyle="1" w:styleId="s1">
    <w:name w:val="s1"/>
    <w:rsid w:val="008A79D8"/>
  </w:style>
  <w:style w:type="character" w:customStyle="1" w:styleId="articletitlevice">
    <w:name w:val="article_title_vice"/>
    <w:rsid w:val="00EE24C0"/>
  </w:style>
  <w:style w:type="paragraph" w:styleId="HTML">
    <w:name w:val="HTML Preformatted"/>
    <w:basedOn w:val="a"/>
    <w:link w:val="HTMLChar"/>
    <w:uiPriority w:val="99"/>
    <w:semiHidden/>
    <w:unhideWhenUsed/>
    <w:locked/>
    <w:rsid w:val="00FE3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semiHidden/>
    <w:rsid w:val="00FE3AA6"/>
    <w:rPr>
      <w:rFonts w:ascii="宋体" w:hAnsi="宋体" w:cs="宋体"/>
      <w:sz w:val="24"/>
      <w:szCs w:val="24"/>
    </w:rPr>
  </w:style>
  <w:style w:type="character" w:customStyle="1" w:styleId="tickeroverlay-left">
    <w:name w:val="tickeroverlay-left"/>
    <w:rsid w:val="008452BB"/>
  </w:style>
  <w:style w:type="character" w:customStyle="1" w:styleId="tickeroverlay-right">
    <w:name w:val="tickeroverlay-right"/>
    <w:rsid w:val="008452BB"/>
  </w:style>
  <w:style w:type="character" w:customStyle="1" w:styleId="ftrt">
    <w:name w:val="ftrt"/>
    <w:rsid w:val="008452BB"/>
  </w:style>
  <w:style w:type="paragraph" w:styleId="ad">
    <w:name w:val="List Paragraph"/>
    <w:basedOn w:val="a"/>
    <w:uiPriority w:val="34"/>
    <w:qFormat/>
    <w:rsid w:val="00C12D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291">
      <w:bodyDiv w:val="1"/>
      <w:marLeft w:val="0"/>
      <w:marRight w:val="0"/>
      <w:marTop w:val="0"/>
      <w:marBottom w:val="0"/>
      <w:divBdr>
        <w:top w:val="none" w:sz="0" w:space="0" w:color="auto"/>
        <w:left w:val="none" w:sz="0" w:space="0" w:color="auto"/>
        <w:bottom w:val="none" w:sz="0" w:space="0" w:color="auto"/>
        <w:right w:val="none" w:sz="0" w:space="0" w:color="auto"/>
      </w:divBdr>
    </w:div>
    <w:div w:id="2171607">
      <w:bodyDiv w:val="1"/>
      <w:marLeft w:val="0"/>
      <w:marRight w:val="0"/>
      <w:marTop w:val="0"/>
      <w:marBottom w:val="0"/>
      <w:divBdr>
        <w:top w:val="none" w:sz="0" w:space="0" w:color="auto"/>
        <w:left w:val="none" w:sz="0" w:space="0" w:color="auto"/>
        <w:bottom w:val="none" w:sz="0" w:space="0" w:color="auto"/>
        <w:right w:val="none" w:sz="0" w:space="0" w:color="auto"/>
      </w:divBdr>
    </w:div>
    <w:div w:id="14549309">
      <w:bodyDiv w:val="1"/>
      <w:marLeft w:val="0"/>
      <w:marRight w:val="0"/>
      <w:marTop w:val="0"/>
      <w:marBottom w:val="0"/>
      <w:divBdr>
        <w:top w:val="none" w:sz="0" w:space="0" w:color="auto"/>
        <w:left w:val="none" w:sz="0" w:space="0" w:color="auto"/>
        <w:bottom w:val="none" w:sz="0" w:space="0" w:color="auto"/>
        <w:right w:val="none" w:sz="0" w:space="0" w:color="auto"/>
      </w:divBdr>
    </w:div>
    <w:div w:id="23288097">
      <w:bodyDiv w:val="1"/>
      <w:marLeft w:val="0"/>
      <w:marRight w:val="0"/>
      <w:marTop w:val="0"/>
      <w:marBottom w:val="0"/>
      <w:divBdr>
        <w:top w:val="none" w:sz="0" w:space="0" w:color="auto"/>
        <w:left w:val="none" w:sz="0" w:space="0" w:color="auto"/>
        <w:bottom w:val="none" w:sz="0" w:space="0" w:color="auto"/>
        <w:right w:val="none" w:sz="0" w:space="0" w:color="auto"/>
      </w:divBdr>
    </w:div>
    <w:div w:id="43801635">
      <w:bodyDiv w:val="1"/>
      <w:marLeft w:val="0"/>
      <w:marRight w:val="0"/>
      <w:marTop w:val="0"/>
      <w:marBottom w:val="0"/>
      <w:divBdr>
        <w:top w:val="none" w:sz="0" w:space="0" w:color="auto"/>
        <w:left w:val="none" w:sz="0" w:space="0" w:color="auto"/>
        <w:bottom w:val="none" w:sz="0" w:space="0" w:color="auto"/>
        <w:right w:val="none" w:sz="0" w:space="0" w:color="auto"/>
      </w:divBdr>
    </w:div>
    <w:div w:id="51852092">
      <w:bodyDiv w:val="1"/>
      <w:marLeft w:val="0"/>
      <w:marRight w:val="0"/>
      <w:marTop w:val="0"/>
      <w:marBottom w:val="0"/>
      <w:divBdr>
        <w:top w:val="none" w:sz="0" w:space="0" w:color="auto"/>
        <w:left w:val="none" w:sz="0" w:space="0" w:color="auto"/>
        <w:bottom w:val="none" w:sz="0" w:space="0" w:color="auto"/>
        <w:right w:val="none" w:sz="0" w:space="0" w:color="auto"/>
      </w:divBdr>
    </w:div>
    <w:div w:id="57242272">
      <w:bodyDiv w:val="1"/>
      <w:marLeft w:val="0"/>
      <w:marRight w:val="0"/>
      <w:marTop w:val="0"/>
      <w:marBottom w:val="0"/>
      <w:divBdr>
        <w:top w:val="none" w:sz="0" w:space="0" w:color="auto"/>
        <w:left w:val="none" w:sz="0" w:space="0" w:color="auto"/>
        <w:bottom w:val="none" w:sz="0" w:space="0" w:color="auto"/>
        <w:right w:val="none" w:sz="0" w:space="0" w:color="auto"/>
      </w:divBdr>
    </w:div>
    <w:div w:id="59523004">
      <w:bodyDiv w:val="1"/>
      <w:marLeft w:val="0"/>
      <w:marRight w:val="0"/>
      <w:marTop w:val="0"/>
      <w:marBottom w:val="0"/>
      <w:divBdr>
        <w:top w:val="none" w:sz="0" w:space="0" w:color="auto"/>
        <w:left w:val="none" w:sz="0" w:space="0" w:color="auto"/>
        <w:bottom w:val="none" w:sz="0" w:space="0" w:color="auto"/>
        <w:right w:val="none" w:sz="0" w:space="0" w:color="auto"/>
      </w:divBdr>
    </w:div>
    <w:div w:id="67073634">
      <w:bodyDiv w:val="1"/>
      <w:marLeft w:val="0"/>
      <w:marRight w:val="0"/>
      <w:marTop w:val="0"/>
      <w:marBottom w:val="0"/>
      <w:divBdr>
        <w:top w:val="none" w:sz="0" w:space="0" w:color="auto"/>
        <w:left w:val="none" w:sz="0" w:space="0" w:color="auto"/>
        <w:bottom w:val="none" w:sz="0" w:space="0" w:color="auto"/>
        <w:right w:val="none" w:sz="0" w:space="0" w:color="auto"/>
      </w:divBdr>
    </w:div>
    <w:div w:id="68893897">
      <w:bodyDiv w:val="1"/>
      <w:marLeft w:val="0"/>
      <w:marRight w:val="0"/>
      <w:marTop w:val="0"/>
      <w:marBottom w:val="0"/>
      <w:divBdr>
        <w:top w:val="none" w:sz="0" w:space="0" w:color="auto"/>
        <w:left w:val="none" w:sz="0" w:space="0" w:color="auto"/>
        <w:bottom w:val="none" w:sz="0" w:space="0" w:color="auto"/>
        <w:right w:val="none" w:sz="0" w:space="0" w:color="auto"/>
      </w:divBdr>
    </w:div>
    <w:div w:id="80295468">
      <w:bodyDiv w:val="1"/>
      <w:marLeft w:val="0"/>
      <w:marRight w:val="0"/>
      <w:marTop w:val="0"/>
      <w:marBottom w:val="0"/>
      <w:divBdr>
        <w:top w:val="none" w:sz="0" w:space="0" w:color="auto"/>
        <w:left w:val="none" w:sz="0" w:space="0" w:color="auto"/>
        <w:bottom w:val="none" w:sz="0" w:space="0" w:color="auto"/>
        <w:right w:val="none" w:sz="0" w:space="0" w:color="auto"/>
      </w:divBdr>
    </w:div>
    <w:div w:id="81296544">
      <w:bodyDiv w:val="1"/>
      <w:marLeft w:val="0"/>
      <w:marRight w:val="0"/>
      <w:marTop w:val="0"/>
      <w:marBottom w:val="0"/>
      <w:divBdr>
        <w:top w:val="none" w:sz="0" w:space="0" w:color="auto"/>
        <w:left w:val="none" w:sz="0" w:space="0" w:color="auto"/>
        <w:bottom w:val="none" w:sz="0" w:space="0" w:color="auto"/>
        <w:right w:val="none" w:sz="0" w:space="0" w:color="auto"/>
      </w:divBdr>
      <w:divsChild>
        <w:div w:id="844172439">
          <w:marLeft w:val="0"/>
          <w:marRight w:val="0"/>
          <w:marTop w:val="0"/>
          <w:marBottom w:val="0"/>
          <w:divBdr>
            <w:top w:val="none" w:sz="0" w:space="0" w:color="auto"/>
            <w:left w:val="none" w:sz="0" w:space="0" w:color="auto"/>
            <w:bottom w:val="none" w:sz="0" w:space="0" w:color="auto"/>
            <w:right w:val="none" w:sz="0" w:space="0" w:color="auto"/>
          </w:divBdr>
          <w:divsChild>
            <w:div w:id="624777227">
              <w:marLeft w:val="-225"/>
              <w:marRight w:val="-225"/>
              <w:marTop w:val="0"/>
              <w:marBottom w:val="0"/>
              <w:divBdr>
                <w:top w:val="none" w:sz="0" w:space="0" w:color="auto"/>
                <w:left w:val="none" w:sz="0" w:space="0" w:color="auto"/>
                <w:bottom w:val="none" w:sz="0" w:space="0" w:color="auto"/>
                <w:right w:val="none" w:sz="0" w:space="0" w:color="auto"/>
              </w:divBdr>
              <w:divsChild>
                <w:div w:id="563570783">
                  <w:marLeft w:val="0"/>
                  <w:marRight w:val="0"/>
                  <w:marTop w:val="0"/>
                  <w:marBottom w:val="0"/>
                  <w:divBdr>
                    <w:top w:val="none" w:sz="0" w:space="0" w:color="auto"/>
                    <w:left w:val="none" w:sz="0" w:space="0" w:color="auto"/>
                    <w:bottom w:val="none" w:sz="0" w:space="0" w:color="auto"/>
                    <w:right w:val="none" w:sz="0" w:space="0" w:color="auto"/>
                  </w:divBdr>
                  <w:divsChild>
                    <w:div w:id="1560169488">
                      <w:marLeft w:val="0"/>
                      <w:marRight w:val="0"/>
                      <w:marTop w:val="0"/>
                      <w:marBottom w:val="0"/>
                      <w:divBdr>
                        <w:top w:val="none" w:sz="0" w:space="0" w:color="auto"/>
                        <w:left w:val="none" w:sz="0" w:space="0" w:color="auto"/>
                        <w:bottom w:val="none" w:sz="0" w:space="0" w:color="auto"/>
                        <w:right w:val="none" w:sz="0" w:space="0" w:color="auto"/>
                      </w:divBdr>
                      <w:divsChild>
                        <w:div w:id="1367294980">
                          <w:marLeft w:val="0"/>
                          <w:marRight w:val="0"/>
                          <w:marTop w:val="0"/>
                          <w:marBottom w:val="0"/>
                          <w:divBdr>
                            <w:top w:val="none" w:sz="0" w:space="0" w:color="auto"/>
                            <w:left w:val="none" w:sz="0" w:space="0" w:color="auto"/>
                            <w:bottom w:val="none" w:sz="0" w:space="0" w:color="auto"/>
                            <w:right w:val="none" w:sz="0" w:space="0" w:color="auto"/>
                          </w:divBdr>
                          <w:divsChild>
                            <w:div w:id="1325431939">
                              <w:marLeft w:val="0"/>
                              <w:marRight w:val="0"/>
                              <w:marTop w:val="0"/>
                              <w:marBottom w:val="0"/>
                              <w:divBdr>
                                <w:top w:val="none" w:sz="0" w:space="0" w:color="auto"/>
                                <w:left w:val="none" w:sz="0" w:space="0" w:color="auto"/>
                                <w:bottom w:val="none" w:sz="0" w:space="0" w:color="auto"/>
                                <w:right w:val="none" w:sz="0" w:space="0" w:color="auto"/>
                              </w:divBdr>
                              <w:divsChild>
                                <w:div w:id="1435007327">
                                  <w:marLeft w:val="0"/>
                                  <w:marRight w:val="0"/>
                                  <w:marTop w:val="0"/>
                                  <w:marBottom w:val="180"/>
                                  <w:divBdr>
                                    <w:top w:val="none" w:sz="0" w:space="0" w:color="auto"/>
                                    <w:left w:val="none" w:sz="0" w:space="0" w:color="auto"/>
                                    <w:bottom w:val="none" w:sz="0" w:space="0" w:color="auto"/>
                                    <w:right w:val="none" w:sz="0" w:space="0" w:color="auto"/>
                                  </w:divBdr>
                                </w:div>
                                <w:div w:id="185534056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77444">
      <w:bodyDiv w:val="1"/>
      <w:marLeft w:val="0"/>
      <w:marRight w:val="0"/>
      <w:marTop w:val="0"/>
      <w:marBottom w:val="0"/>
      <w:divBdr>
        <w:top w:val="none" w:sz="0" w:space="0" w:color="auto"/>
        <w:left w:val="none" w:sz="0" w:space="0" w:color="auto"/>
        <w:bottom w:val="none" w:sz="0" w:space="0" w:color="auto"/>
        <w:right w:val="none" w:sz="0" w:space="0" w:color="auto"/>
      </w:divBdr>
    </w:div>
    <w:div w:id="92939235">
      <w:bodyDiv w:val="1"/>
      <w:marLeft w:val="0"/>
      <w:marRight w:val="0"/>
      <w:marTop w:val="0"/>
      <w:marBottom w:val="0"/>
      <w:divBdr>
        <w:top w:val="none" w:sz="0" w:space="0" w:color="auto"/>
        <w:left w:val="none" w:sz="0" w:space="0" w:color="auto"/>
        <w:bottom w:val="none" w:sz="0" w:space="0" w:color="auto"/>
        <w:right w:val="none" w:sz="0" w:space="0" w:color="auto"/>
      </w:divBdr>
    </w:div>
    <w:div w:id="109277053">
      <w:bodyDiv w:val="1"/>
      <w:marLeft w:val="0"/>
      <w:marRight w:val="0"/>
      <w:marTop w:val="0"/>
      <w:marBottom w:val="0"/>
      <w:divBdr>
        <w:top w:val="none" w:sz="0" w:space="0" w:color="auto"/>
        <w:left w:val="none" w:sz="0" w:space="0" w:color="auto"/>
        <w:bottom w:val="none" w:sz="0" w:space="0" w:color="auto"/>
        <w:right w:val="none" w:sz="0" w:space="0" w:color="auto"/>
      </w:divBdr>
    </w:div>
    <w:div w:id="129397392">
      <w:bodyDiv w:val="1"/>
      <w:marLeft w:val="0"/>
      <w:marRight w:val="0"/>
      <w:marTop w:val="0"/>
      <w:marBottom w:val="0"/>
      <w:divBdr>
        <w:top w:val="none" w:sz="0" w:space="0" w:color="auto"/>
        <w:left w:val="none" w:sz="0" w:space="0" w:color="auto"/>
        <w:bottom w:val="none" w:sz="0" w:space="0" w:color="auto"/>
        <w:right w:val="none" w:sz="0" w:space="0" w:color="auto"/>
      </w:divBdr>
    </w:div>
    <w:div w:id="133646618">
      <w:bodyDiv w:val="1"/>
      <w:marLeft w:val="0"/>
      <w:marRight w:val="0"/>
      <w:marTop w:val="0"/>
      <w:marBottom w:val="0"/>
      <w:divBdr>
        <w:top w:val="none" w:sz="0" w:space="0" w:color="auto"/>
        <w:left w:val="none" w:sz="0" w:space="0" w:color="auto"/>
        <w:bottom w:val="none" w:sz="0" w:space="0" w:color="auto"/>
        <w:right w:val="none" w:sz="0" w:space="0" w:color="auto"/>
      </w:divBdr>
    </w:div>
    <w:div w:id="137966967">
      <w:bodyDiv w:val="1"/>
      <w:marLeft w:val="0"/>
      <w:marRight w:val="0"/>
      <w:marTop w:val="0"/>
      <w:marBottom w:val="0"/>
      <w:divBdr>
        <w:top w:val="none" w:sz="0" w:space="0" w:color="auto"/>
        <w:left w:val="none" w:sz="0" w:space="0" w:color="auto"/>
        <w:bottom w:val="none" w:sz="0" w:space="0" w:color="auto"/>
        <w:right w:val="none" w:sz="0" w:space="0" w:color="auto"/>
      </w:divBdr>
    </w:div>
    <w:div w:id="141970662">
      <w:bodyDiv w:val="1"/>
      <w:marLeft w:val="0"/>
      <w:marRight w:val="0"/>
      <w:marTop w:val="0"/>
      <w:marBottom w:val="0"/>
      <w:divBdr>
        <w:top w:val="none" w:sz="0" w:space="0" w:color="auto"/>
        <w:left w:val="none" w:sz="0" w:space="0" w:color="auto"/>
        <w:bottom w:val="none" w:sz="0" w:space="0" w:color="auto"/>
        <w:right w:val="none" w:sz="0" w:space="0" w:color="auto"/>
      </w:divBdr>
    </w:div>
    <w:div w:id="167523849">
      <w:bodyDiv w:val="1"/>
      <w:marLeft w:val="0"/>
      <w:marRight w:val="0"/>
      <w:marTop w:val="0"/>
      <w:marBottom w:val="0"/>
      <w:divBdr>
        <w:top w:val="none" w:sz="0" w:space="0" w:color="auto"/>
        <w:left w:val="none" w:sz="0" w:space="0" w:color="auto"/>
        <w:bottom w:val="none" w:sz="0" w:space="0" w:color="auto"/>
        <w:right w:val="none" w:sz="0" w:space="0" w:color="auto"/>
      </w:divBdr>
      <w:divsChild>
        <w:div w:id="316501080">
          <w:marLeft w:val="0"/>
          <w:marRight w:val="0"/>
          <w:marTop w:val="0"/>
          <w:marBottom w:val="0"/>
          <w:divBdr>
            <w:top w:val="none" w:sz="0" w:space="0" w:color="auto"/>
            <w:left w:val="none" w:sz="0" w:space="0" w:color="auto"/>
            <w:bottom w:val="none" w:sz="0" w:space="0" w:color="auto"/>
            <w:right w:val="none" w:sz="0" w:space="0" w:color="auto"/>
          </w:divBdr>
          <w:divsChild>
            <w:div w:id="3029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9208">
      <w:bodyDiv w:val="1"/>
      <w:marLeft w:val="0"/>
      <w:marRight w:val="0"/>
      <w:marTop w:val="0"/>
      <w:marBottom w:val="0"/>
      <w:divBdr>
        <w:top w:val="none" w:sz="0" w:space="0" w:color="auto"/>
        <w:left w:val="none" w:sz="0" w:space="0" w:color="auto"/>
        <w:bottom w:val="none" w:sz="0" w:space="0" w:color="auto"/>
        <w:right w:val="none" w:sz="0" w:space="0" w:color="auto"/>
      </w:divBdr>
      <w:divsChild>
        <w:div w:id="214851958">
          <w:marLeft w:val="150"/>
          <w:marRight w:val="0"/>
          <w:marTop w:val="0"/>
          <w:marBottom w:val="0"/>
          <w:divBdr>
            <w:top w:val="single" w:sz="6" w:space="3" w:color="CCCCCC"/>
            <w:left w:val="single" w:sz="6" w:space="3" w:color="CCCCCC"/>
            <w:bottom w:val="single" w:sz="6" w:space="3" w:color="CCCCCC"/>
            <w:right w:val="single" w:sz="6" w:space="3" w:color="CCCCCC"/>
          </w:divBdr>
        </w:div>
      </w:divsChild>
    </w:div>
    <w:div w:id="232198655">
      <w:bodyDiv w:val="1"/>
      <w:marLeft w:val="0"/>
      <w:marRight w:val="0"/>
      <w:marTop w:val="0"/>
      <w:marBottom w:val="0"/>
      <w:divBdr>
        <w:top w:val="none" w:sz="0" w:space="0" w:color="auto"/>
        <w:left w:val="none" w:sz="0" w:space="0" w:color="auto"/>
        <w:bottom w:val="none" w:sz="0" w:space="0" w:color="auto"/>
        <w:right w:val="none" w:sz="0" w:space="0" w:color="auto"/>
      </w:divBdr>
    </w:div>
    <w:div w:id="265576027">
      <w:bodyDiv w:val="1"/>
      <w:marLeft w:val="0"/>
      <w:marRight w:val="0"/>
      <w:marTop w:val="0"/>
      <w:marBottom w:val="0"/>
      <w:divBdr>
        <w:top w:val="none" w:sz="0" w:space="0" w:color="auto"/>
        <w:left w:val="none" w:sz="0" w:space="0" w:color="auto"/>
        <w:bottom w:val="none" w:sz="0" w:space="0" w:color="auto"/>
        <w:right w:val="none" w:sz="0" w:space="0" w:color="auto"/>
      </w:divBdr>
      <w:divsChild>
        <w:div w:id="1503162783">
          <w:marLeft w:val="0"/>
          <w:marRight w:val="0"/>
          <w:marTop w:val="0"/>
          <w:marBottom w:val="0"/>
          <w:divBdr>
            <w:top w:val="none" w:sz="0" w:space="0" w:color="auto"/>
            <w:left w:val="none" w:sz="0" w:space="0" w:color="auto"/>
            <w:bottom w:val="none" w:sz="0" w:space="0" w:color="auto"/>
            <w:right w:val="none" w:sz="0" w:space="0" w:color="auto"/>
          </w:divBdr>
          <w:divsChild>
            <w:div w:id="81679855">
              <w:marLeft w:val="0"/>
              <w:marRight w:val="0"/>
              <w:marTop w:val="0"/>
              <w:marBottom w:val="0"/>
              <w:divBdr>
                <w:top w:val="none" w:sz="0" w:space="0" w:color="auto"/>
                <w:left w:val="none" w:sz="0" w:space="0" w:color="auto"/>
                <w:bottom w:val="none" w:sz="0" w:space="0" w:color="auto"/>
                <w:right w:val="none" w:sz="0" w:space="0" w:color="auto"/>
              </w:divBdr>
              <w:divsChild>
                <w:div w:id="586958186">
                  <w:marLeft w:val="240"/>
                  <w:marRight w:val="0"/>
                  <w:marTop w:val="0"/>
                  <w:marBottom w:val="0"/>
                  <w:divBdr>
                    <w:top w:val="none" w:sz="0" w:space="0" w:color="auto"/>
                    <w:left w:val="none" w:sz="0" w:space="0" w:color="auto"/>
                    <w:bottom w:val="none" w:sz="0" w:space="0" w:color="auto"/>
                    <w:right w:val="none" w:sz="0" w:space="0" w:color="auto"/>
                  </w:divBdr>
                  <w:divsChild>
                    <w:div w:id="1799057940">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65620691">
      <w:bodyDiv w:val="1"/>
      <w:marLeft w:val="0"/>
      <w:marRight w:val="0"/>
      <w:marTop w:val="0"/>
      <w:marBottom w:val="0"/>
      <w:divBdr>
        <w:top w:val="none" w:sz="0" w:space="0" w:color="auto"/>
        <w:left w:val="none" w:sz="0" w:space="0" w:color="auto"/>
        <w:bottom w:val="none" w:sz="0" w:space="0" w:color="auto"/>
        <w:right w:val="none" w:sz="0" w:space="0" w:color="auto"/>
      </w:divBdr>
      <w:divsChild>
        <w:div w:id="1845512945">
          <w:marLeft w:val="0"/>
          <w:marRight w:val="0"/>
          <w:marTop w:val="0"/>
          <w:marBottom w:val="0"/>
          <w:divBdr>
            <w:top w:val="none" w:sz="0" w:space="0" w:color="auto"/>
            <w:left w:val="none" w:sz="0" w:space="0" w:color="auto"/>
            <w:bottom w:val="none" w:sz="0" w:space="0" w:color="auto"/>
            <w:right w:val="none" w:sz="0" w:space="0" w:color="auto"/>
          </w:divBdr>
        </w:div>
      </w:divsChild>
    </w:div>
    <w:div w:id="266625179">
      <w:bodyDiv w:val="1"/>
      <w:marLeft w:val="0"/>
      <w:marRight w:val="0"/>
      <w:marTop w:val="0"/>
      <w:marBottom w:val="0"/>
      <w:divBdr>
        <w:top w:val="none" w:sz="0" w:space="0" w:color="auto"/>
        <w:left w:val="none" w:sz="0" w:space="0" w:color="auto"/>
        <w:bottom w:val="none" w:sz="0" w:space="0" w:color="auto"/>
        <w:right w:val="none" w:sz="0" w:space="0" w:color="auto"/>
      </w:divBdr>
    </w:div>
    <w:div w:id="272979539">
      <w:bodyDiv w:val="1"/>
      <w:marLeft w:val="0"/>
      <w:marRight w:val="0"/>
      <w:marTop w:val="0"/>
      <w:marBottom w:val="0"/>
      <w:divBdr>
        <w:top w:val="none" w:sz="0" w:space="0" w:color="auto"/>
        <w:left w:val="none" w:sz="0" w:space="0" w:color="auto"/>
        <w:bottom w:val="none" w:sz="0" w:space="0" w:color="auto"/>
        <w:right w:val="none" w:sz="0" w:space="0" w:color="auto"/>
      </w:divBdr>
    </w:div>
    <w:div w:id="278340799">
      <w:bodyDiv w:val="1"/>
      <w:marLeft w:val="0"/>
      <w:marRight w:val="0"/>
      <w:marTop w:val="0"/>
      <w:marBottom w:val="0"/>
      <w:divBdr>
        <w:top w:val="none" w:sz="0" w:space="0" w:color="auto"/>
        <w:left w:val="none" w:sz="0" w:space="0" w:color="auto"/>
        <w:bottom w:val="none" w:sz="0" w:space="0" w:color="auto"/>
        <w:right w:val="none" w:sz="0" w:space="0" w:color="auto"/>
      </w:divBdr>
    </w:div>
    <w:div w:id="280770497">
      <w:bodyDiv w:val="1"/>
      <w:marLeft w:val="0"/>
      <w:marRight w:val="0"/>
      <w:marTop w:val="0"/>
      <w:marBottom w:val="0"/>
      <w:divBdr>
        <w:top w:val="none" w:sz="0" w:space="0" w:color="auto"/>
        <w:left w:val="none" w:sz="0" w:space="0" w:color="auto"/>
        <w:bottom w:val="none" w:sz="0" w:space="0" w:color="auto"/>
        <w:right w:val="none" w:sz="0" w:space="0" w:color="auto"/>
      </w:divBdr>
    </w:div>
    <w:div w:id="302080988">
      <w:bodyDiv w:val="1"/>
      <w:marLeft w:val="0"/>
      <w:marRight w:val="0"/>
      <w:marTop w:val="0"/>
      <w:marBottom w:val="0"/>
      <w:divBdr>
        <w:top w:val="none" w:sz="0" w:space="0" w:color="auto"/>
        <w:left w:val="none" w:sz="0" w:space="0" w:color="auto"/>
        <w:bottom w:val="none" w:sz="0" w:space="0" w:color="auto"/>
        <w:right w:val="none" w:sz="0" w:space="0" w:color="auto"/>
      </w:divBdr>
    </w:div>
    <w:div w:id="303049087">
      <w:bodyDiv w:val="1"/>
      <w:marLeft w:val="0"/>
      <w:marRight w:val="0"/>
      <w:marTop w:val="0"/>
      <w:marBottom w:val="0"/>
      <w:divBdr>
        <w:top w:val="none" w:sz="0" w:space="0" w:color="auto"/>
        <w:left w:val="none" w:sz="0" w:space="0" w:color="auto"/>
        <w:bottom w:val="none" w:sz="0" w:space="0" w:color="auto"/>
        <w:right w:val="none" w:sz="0" w:space="0" w:color="auto"/>
      </w:divBdr>
    </w:div>
    <w:div w:id="326133442">
      <w:bodyDiv w:val="1"/>
      <w:marLeft w:val="0"/>
      <w:marRight w:val="0"/>
      <w:marTop w:val="0"/>
      <w:marBottom w:val="0"/>
      <w:divBdr>
        <w:top w:val="none" w:sz="0" w:space="0" w:color="auto"/>
        <w:left w:val="none" w:sz="0" w:space="0" w:color="auto"/>
        <w:bottom w:val="none" w:sz="0" w:space="0" w:color="auto"/>
        <w:right w:val="none" w:sz="0" w:space="0" w:color="auto"/>
      </w:divBdr>
    </w:div>
    <w:div w:id="336420637">
      <w:bodyDiv w:val="1"/>
      <w:marLeft w:val="0"/>
      <w:marRight w:val="0"/>
      <w:marTop w:val="0"/>
      <w:marBottom w:val="0"/>
      <w:divBdr>
        <w:top w:val="none" w:sz="0" w:space="0" w:color="auto"/>
        <w:left w:val="none" w:sz="0" w:space="0" w:color="auto"/>
        <w:bottom w:val="none" w:sz="0" w:space="0" w:color="auto"/>
        <w:right w:val="none" w:sz="0" w:space="0" w:color="auto"/>
      </w:divBdr>
      <w:divsChild>
        <w:div w:id="237709192">
          <w:marLeft w:val="0"/>
          <w:marRight w:val="0"/>
          <w:marTop w:val="0"/>
          <w:marBottom w:val="0"/>
          <w:divBdr>
            <w:top w:val="none" w:sz="0" w:space="0" w:color="auto"/>
            <w:left w:val="none" w:sz="0" w:space="0" w:color="auto"/>
            <w:bottom w:val="none" w:sz="0" w:space="0" w:color="auto"/>
            <w:right w:val="none" w:sz="0" w:space="0" w:color="auto"/>
          </w:divBdr>
          <w:divsChild>
            <w:div w:id="1754012330">
              <w:marLeft w:val="0"/>
              <w:marRight w:val="0"/>
              <w:marTop w:val="0"/>
              <w:marBottom w:val="0"/>
              <w:divBdr>
                <w:top w:val="none" w:sz="0" w:space="0" w:color="auto"/>
                <w:left w:val="none" w:sz="0" w:space="0" w:color="auto"/>
                <w:bottom w:val="none" w:sz="0" w:space="0" w:color="auto"/>
                <w:right w:val="none" w:sz="0" w:space="0" w:color="auto"/>
              </w:divBdr>
              <w:divsChild>
                <w:div w:id="1482841434">
                  <w:marLeft w:val="0"/>
                  <w:marRight w:val="0"/>
                  <w:marTop w:val="0"/>
                  <w:marBottom w:val="0"/>
                  <w:divBdr>
                    <w:top w:val="none" w:sz="0" w:space="0" w:color="auto"/>
                    <w:left w:val="none" w:sz="0" w:space="0" w:color="auto"/>
                    <w:bottom w:val="none" w:sz="0" w:space="0" w:color="auto"/>
                    <w:right w:val="none" w:sz="0" w:space="0" w:color="auto"/>
                  </w:divBdr>
                  <w:divsChild>
                    <w:div w:id="1066302094">
                      <w:marLeft w:val="0"/>
                      <w:marRight w:val="0"/>
                      <w:marTop w:val="0"/>
                      <w:marBottom w:val="0"/>
                      <w:divBdr>
                        <w:top w:val="none" w:sz="0" w:space="0" w:color="auto"/>
                        <w:left w:val="none" w:sz="0" w:space="0" w:color="auto"/>
                        <w:bottom w:val="none" w:sz="0" w:space="0" w:color="auto"/>
                        <w:right w:val="none" w:sz="0" w:space="0" w:color="auto"/>
                      </w:divBdr>
                      <w:divsChild>
                        <w:div w:id="247693249">
                          <w:marLeft w:val="0"/>
                          <w:marRight w:val="0"/>
                          <w:marTop w:val="0"/>
                          <w:marBottom w:val="0"/>
                          <w:divBdr>
                            <w:top w:val="none" w:sz="0" w:space="0" w:color="auto"/>
                            <w:left w:val="none" w:sz="0" w:space="0" w:color="auto"/>
                            <w:bottom w:val="none" w:sz="0" w:space="0" w:color="auto"/>
                            <w:right w:val="none" w:sz="0" w:space="0" w:color="auto"/>
                          </w:divBdr>
                          <w:divsChild>
                            <w:div w:id="1205487234">
                              <w:marLeft w:val="0"/>
                              <w:marRight w:val="0"/>
                              <w:marTop w:val="0"/>
                              <w:marBottom w:val="0"/>
                              <w:divBdr>
                                <w:top w:val="none" w:sz="0" w:space="0" w:color="auto"/>
                                <w:left w:val="none" w:sz="0" w:space="0" w:color="auto"/>
                                <w:bottom w:val="none" w:sz="0" w:space="0" w:color="auto"/>
                                <w:right w:val="none" w:sz="0" w:space="0" w:color="auto"/>
                              </w:divBdr>
                              <w:divsChild>
                                <w:div w:id="2018773531">
                                  <w:marLeft w:val="0"/>
                                  <w:marRight w:val="0"/>
                                  <w:marTop w:val="0"/>
                                  <w:marBottom w:val="0"/>
                                  <w:divBdr>
                                    <w:top w:val="none" w:sz="0" w:space="0" w:color="auto"/>
                                    <w:left w:val="none" w:sz="0" w:space="0" w:color="auto"/>
                                    <w:bottom w:val="none" w:sz="0" w:space="0" w:color="auto"/>
                                    <w:right w:val="none" w:sz="0" w:space="0" w:color="auto"/>
                                  </w:divBdr>
                                  <w:divsChild>
                                    <w:div w:id="2074043138">
                                      <w:marLeft w:val="0"/>
                                      <w:marRight w:val="0"/>
                                      <w:marTop w:val="0"/>
                                      <w:marBottom w:val="0"/>
                                      <w:divBdr>
                                        <w:top w:val="none" w:sz="0" w:space="0" w:color="auto"/>
                                        <w:left w:val="none" w:sz="0" w:space="0" w:color="auto"/>
                                        <w:bottom w:val="none" w:sz="0" w:space="0" w:color="auto"/>
                                        <w:right w:val="none" w:sz="0" w:space="0" w:color="auto"/>
                                      </w:divBdr>
                                      <w:divsChild>
                                        <w:div w:id="541862550">
                                          <w:marLeft w:val="150"/>
                                          <w:marRight w:val="0"/>
                                          <w:marTop w:val="0"/>
                                          <w:marBottom w:val="0"/>
                                          <w:divBdr>
                                            <w:top w:val="none" w:sz="0" w:space="0" w:color="auto"/>
                                            <w:left w:val="none" w:sz="0" w:space="0" w:color="auto"/>
                                            <w:bottom w:val="single" w:sz="6" w:space="0" w:color="D8EAF2"/>
                                            <w:right w:val="none" w:sz="0" w:space="0" w:color="auto"/>
                                          </w:divBdr>
                                        </w:div>
                                        <w:div w:id="2119793352">
                                          <w:marLeft w:val="2"/>
                                          <w:marRight w:val="0"/>
                                          <w:marTop w:val="0"/>
                                          <w:marBottom w:val="0"/>
                                          <w:divBdr>
                                            <w:top w:val="none" w:sz="0" w:space="0" w:color="auto"/>
                                            <w:left w:val="none" w:sz="0" w:space="0" w:color="auto"/>
                                            <w:bottom w:val="none" w:sz="0" w:space="0" w:color="auto"/>
                                            <w:right w:val="none" w:sz="0" w:space="0" w:color="auto"/>
                                          </w:divBdr>
                                          <w:divsChild>
                                            <w:div w:id="14810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202861">
      <w:bodyDiv w:val="1"/>
      <w:marLeft w:val="0"/>
      <w:marRight w:val="0"/>
      <w:marTop w:val="0"/>
      <w:marBottom w:val="0"/>
      <w:divBdr>
        <w:top w:val="none" w:sz="0" w:space="0" w:color="auto"/>
        <w:left w:val="none" w:sz="0" w:space="0" w:color="auto"/>
        <w:bottom w:val="none" w:sz="0" w:space="0" w:color="auto"/>
        <w:right w:val="none" w:sz="0" w:space="0" w:color="auto"/>
      </w:divBdr>
    </w:div>
    <w:div w:id="361787483">
      <w:bodyDiv w:val="1"/>
      <w:marLeft w:val="0"/>
      <w:marRight w:val="0"/>
      <w:marTop w:val="0"/>
      <w:marBottom w:val="0"/>
      <w:divBdr>
        <w:top w:val="none" w:sz="0" w:space="0" w:color="auto"/>
        <w:left w:val="none" w:sz="0" w:space="0" w:color="auto"/>
        <w:bottom w:val="none" w:sz="0" w:space="0" w:color="auto"/>
        <w:right w:val="none" w:sz="0" w:space="0" w:color="auto"/>
      </w:divBdr>
    </w:div>
    <w:div w:id="365299723">
      <w:bodyDiv w:val="1"/>
      <w:marLeft w:val="0"/>
      <w:marRight w:val="0"/>
      <w:marTop w:val="0"/>
      <w:marBottom w:val="0"/>
      <w:divBdr>
        <w:top w:val="none" w:sz="0" w:space="0" w:color="auto"/>
        <w:left w:val="none" w:sz="0" w:space="0" w:color="auto"/>
        <w:bottom w:val="none" w:sz="0" w:space="0" w:color="auto"/>
        <w:right w:val="none" w:sz="0" w:space="0" w:color="auto"/>
      </w:divBdr>
      <w:divsChild>
        <w:div w:id="2014725632">
          <w:marLeft w:val="0"/>
          <w:marRight w:val="0"/>
          <w:marTop w:val="0"/>
          <w:marBottom w:val="0"/>
          <w:divBdr>
            <w:top w:val="none" w:sz="0" w:space="0" w:color="auto"/>
            <w:left w:val="none" w:sz="0" w:space="0" w:color="auto"/>
            <w:bottom w:val="none" w:sz="0" w:space="0" w:color="auto"/>
            <w:right w:val="none" w:sz="0" w:space="0" w:color="auto"/>
          </w:divBdr>
          <w:divsChild>
            <w:div w:id="8995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350">
      <w:bodyDiv w:val="1"/>
      <w:marLeft w:val="0"/>
      <w:marRight w:val="0"/>
      <w:marTop w:val="0"/>
      <w:marBottom w:val="0"/>
      <w:divBdr>
        <w:top w:val="none" w:sz="0" w:space="0" w:color="auto"/>
        <w:left w:val="none" w:sz="0" w:space="0" w:color="auto"/>
        <w:bottom w:val="none" w:sz="0" w:space="0" w:color="auto"/>
        <w:right w:val="none" w:sz="0" w:space="0" w:color="auto"/>
      </w:divBdr>
    </w:div>
    <w:div w:id="399987539">
      <w:bodyDiv w:val="1"/>
      <w:marLeft w:val="0"/>
      <w:marRight w:val="0"/>
      <w:marTop w:val="0"/>
      <w:marBottom w:val="0"/>
      <w:divBdr>
        <w:top w:val="none" w:sz="0" w:space="0" w:color="auto"/>
        <w:left w:val="none" w:sz="0" w:space="0" w:color="auto"/>
        <w:bottom w:val="none" w:sz="0" w:space="0" w:color="auto"/>
        <w:right w:val="none" w:sz="0" w:space="0" w:color="auto"/>
      </w:divBdr>
      <w:divsChild>
        <w:div w:id="963123142">
          <w:marLeft w:val="0"/>
          <w:marRight w:val="0"/>
          <w:marTop w:val="0"/>
          <w:marBottom w:val="300"/>
          <w:divBdr>
            <w:top w:val="none" w:sz="0" w:space="0" w:color="auto"/>
            <w:left w:val="none" w:sz="0" w:space="0" w:color="auto"/>
            <w:bottom w:val="none" w:sz="0" w:space="0" w:color="auto"/>
            <w:right w:val="none" w:sz="0" w:space="0" w:color="auto"/>
          </w:divBdr>
          <w:divsChild>
            <w:div w:id="591822842">
              <w:marLeft w:val="0"/>
              <w:marRight w:val="0"/>
              <w:marTop w:val="0"/>
              <w:marBottom w:val="0"/>
              <w:divBdr>
                <w:top w:val="none" w:sz="0" w:space="0" w:color="auto"/>
                <w:left w:val="none" w:sz="0" w:space="0" w:color="auto"/>
                <w:bottom w:val="none" w:sz="0" w:space="0" w:color="auto"/>
                <w:right w:val="none" w:sz="0" w:space="0" w:color="auto"/>
              </w:divBdr>
              <w:divsChild>
                <w:div w:id="14385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4716">
      <w:bodyDiv w:val="1"/>
      <w:marLeft w:val="0"/>
      <w:marRight w:val="0"/>
      <w:marTop w:val="0"/>
      <w:marBottom w:val="0"/>
      <w:divBdr>
        <w:top w:val="none" w:sz="0" w:space="0" w:color="auto"/>
        <w:left w:val="none" w:sz="0" w:space="0" w:color="auto"/>
        <w:bottom w:val="none" w:sz="0" w:space="0" w:color="auto"/>
        <w:right w:val="none" w:sz="0" w:space="0" w:color="auto"/>
      </w:divBdr>
    </w:div>
    <w:div w:id="427317131">
      <w:bodyDiv w:val="1"/>
      <w:marLeft w:val="0"/>
      <w:marRight w:val="0"/>
      <w:marTop w:val="0"/>
      <w:marBottom w:val="0"/>
      <w:divBdr>
        <w:top w:val="none" w:sz="0" w:space="0" w:color="auto"/>
        <w:left w:val="none" w:sz="0" w:space="0" w:color="auto"/>
        <w:bottom w:val="none" w:sz="0" w:space="0" w:color="auto"/>
        <w:right w:val="none" w:sz="0" w:space="0" w:color="auto"/>
      </w:divBdr>
    </w:div>
    <w:div w:id="433290357">
      <w:bodyDiv w:val="1"/>
      <w:marLeft w:val="0"/>
      <w:marRight w:val="0"/>
      <w:marTop w:val="0"/>
      <w:marBottom w:val="0"/>
      <w:divBdr>
        <w:top w:val="none" w:sz="0" w:space="0" w:color="auto"/>
        <w:left w:val="none" w:sz="0" w:space="0" w:color="auto"/>
        <w:bottom w:val="none" w:sz="0" w:space="0" w:color="auto"/>
        <w:right w:val="none" w:sz="0" w:space="0" w:color="auto"/>
      </w:divBdr>
      <w:divsChild>
        <w:div w:id="1502818398">
          <w:marLeft w:val="0"/>
          <w:marRight w:val="0"/>
          <w:marTop w:val="0"/>
          <w:marBottom w:val="0"/>
          <w:divBdr>
            <w:top w:val="none" w:sz="0" w:space="0" w:color="auto"/>
            <w:left w:val="none" w:sz="0" w:space="0" w:color="auto"/>
            <w:bottom w:val="none" w:sz="0" w:space="0" w:color="auto"/>
            <w:right w:val="none" w:sz="0" w:space="0" w:color="auto"/>
          </w:divBdr>
          <w:divsChild>
            <w:div w:id="1320844592">
              <w:marLeft w:val="0"/>
              <w:marRight w:val="0"/>
              <w:marTop w:val="0"/>
              <w:marBottom w:val="0"/>
              <w:divBdr>
                <w:top w:val="none" w:sz="0" w:space="0" w:color="auto"/>
                <w:left w:val="single" w:sz="6" w:space="0" w:color="D8D8D8"/>
                <w:bottom w:val="none" w:sz="0" w:space="0" w:color="auto"/>
                <w:right w:val="none" w:sz="0" w:space="0" w:color="auto"/>
              </w:divBdr>
              <w:divsChild>
                <w:div w:id="47191067">
                  <w:marLeft w:val="0"/>
                  <w:marRight w:val="0"/>
                  <w:marTop w:val="0"/>
                  <w:marBottom w:val="0"/>
                  <w:divBdr>
                    <w:top w:val="none" w:sz="0" w:space="0" w:color="auto"/>
                    <w:left w:val="none" w:sz="0" w:space="0" w:color="auto"/>
                    <w:bottom w:val="none" w:sz="0" w:space="0" w:color="auto"/>
                    <w:right w:val="none" w:sz="0" w:space="0" w:color="auto"/>
                  </w:divBdr>
                  <w:divsChild>
                    <w:div w:id="1228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863">
      <w:bodyDiv w:val="1"/>
      <w:marLeft w:val="0"/>
      <w:marRight w:val="0"/>
      <w:marTop w:val="0"/>
      <w:marBottom w:val="0"/>
      <w:divBdr>
        <w:top w:val="none" w:sz="0" w:space="0" w:color="auto"/>
        <w:left w:val="none" w:sz="0" w:space="0" w:color="auto"/>
        <w:bottom w:val="none" w:sz="0" w:space="0" w:color="auto"/>
        <w:right w:val="none" w:sz="0" w:space="0" w:color="auto"/>
      </w:divBdr>
    </w:div>
    <w:div w:id="443890726">
      <w:bodyDiv w:val="1"/>
      <w:marLeft w:val="0"/>
      <w:marRight w:val="0"/>
      <w:marTop w:val="0"/>
      <w:marBottom w:val="0"/>
      <w:divBdr>
        <w:top w:val="none" w:sz="0" w:space="0" w:color="auto"/>
        <w:left w:val="none" w:sz="0" w:space="0" w:color="auto"/>
        <w:bottom w:val="none" w:sz="0" w:space="0" w:color="auto"/>
        <w:right w:val="none" w:sz="0" w:space="0" w:color="auto"/>
      </w:divBdr>
    </w:div>
    <w:div w:id="444009106">
      <w:bodyDiv w:val="1"/>
      <w:marLeft w:val="0"/>
      <w:marRight w:val="0"/>
      <w:marTop w:val="0"/>
      <w:marBottom w:val="0"/>
      <w:divBdr>
        <w:top w:val="none" w:sz="0" w:space="0" w:color="auto"/>
        <w:left w:val="none" w:sz="0" w:space="0" w:color="auto"/>
        <w:bottom w:val="none" w:sz="0" w:space="0" w:color="auto"/>
        <w:right w:val="none" w:sz="0" w:space="0" w:color="auto"/>
      </w:divBdr>
    </w:div>
    <w:div w:id="462624830">
      <w:bodyDiv w:val="1"/>
      <w:marLeft w:val="0"/>
      <w:marRight w:val="0"/>
      <w:marTop w:val="0"/>
      <w:marBottom w:val="0"/>
      <w:divBdr>
        <w:top w:val="none" w:sz="0" w:space="0" w:color="auto"/>
        <w:left w:val="none" w:sz="0" w:space="0" w:color="auto"/>
        <w:bottom w:val="none" w:sz="0" w:space="0" w:color="auto"/>
        <w:right w:val="none" w:sz="0" w:space="0" w:color="auto"/>
      </w:divBdr>
    </w:div>
    <w:div w:id="475876740">
      <w:bodyDiv w:val="1"/>
      <w:marLeft w:val="0"/>
      <w:marRight w:val="0"/>
      <w:marTop w:val="0"/>
      <w:marBottom w:val="0"/>
      <w:divBdr>
        <w:top w:val="none" w:sz="0" w:space="0" w:color="auto"/>
        <w:left w:val="none" w:sz="0" w:space="0" w:color="auto"/>
        <w:bottom w:val="none" w:sz="0" w:space="0" w:color="auto"/>
        <w:right w:val="none" w:sz="0" w:space="0" w:color="auto"/>
      </w:divBdr>
    </w:div>
    <w:div w:id="502815423">
      <w:bodyDiv w:val="1"/>
      <w:marLeft w:val="0"/>
      <w:marRight w:val="0"/>
      <w:marTop w:val="0"/>
      <w:marBottom w:val="0"/>
      <w:divBdr>
        <w:top w:val="none" w:sz="0" w:space="0" w:color="auto"/>
        <w:left w:val="none" w:sz="0" w:space="0" w:color="auto"/>
        <w:bottom w:val="none" w:sz="0" w:space="0" w:color="auto"/>
        <w:right w:val="none" w:sz="0" w:space="0" w:color="auto"/>
      </w:divBdr>
    </w:div>
    <w:div w:id="519978234">
      <w:bodyDiv w:val="1"/>
      <w:marLeft w:val="0"/>
      <w:marRight w:val="0"/>
      <w:marTop w:val="0"/>
      <w:marBottom w:val="0"/>
      <w:divBdr>
        <w:top w:val="none" w:sz="0" w:space="0" w:color="auto"/>
        <w:left w:val="none" w:sz="0" w:space="0" w:color="auto"/>
        <w:bottom w:val="none" w:sz="0" w:space="0" w:color="auto"/>
        <w:right w:val="none" w:sz="0" w:space="0" w:color="auto"/>
      </w:divBdr>
      <w:divsChild>
        <w:div w:id="1151019745">
          <w:marLeft w:val="0"/>
          <w:marRight w:val="0"/>
          <w:marTop w:val="0"/>
          <w:marBottom w:val="0"/>
          <w:divBdr>
            <w:top w:val="none" w:sz="0" w:space="0" w:color="auto"/>
            <w:left w:val="none" w:sz="0" w:space="0" w:color="auto"/>
            <w:bottom w:val="none" w:sz="0" w:space="0" w:color="auto"/>
            <w:right w:val="none" w:sz="0" w:space="0" w:color="auto"/>
          </w:divBdr>
          <w:divsChild>
            <w:div w:id="10482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4883">
      <w:bodyDiv w:val="1"/>
      <w:marLeft w:val="0"/>
      <w:marRight w:val="0"/>
      <w:marTop w:val="0"/>
      <w:marBottom w:val="0"/>
      <w:divBdr>
        <w:top w:val="none" w:sz="0" w:space="0" w:color="auto"/>
        <w:left w:val="none" w:sz="0" w:space="0" w:color="auto"/>
        <w:bottom w:val="none" w:sz="0" w:space="0" w:color="auto"/>
        <w:right w:val="none" w:sz="0" w:space="0" w:color="auto"/>
      </w:divBdr>
      <w:divsChild>
        <w:div w:id="425081634">
          <w:marLeft w:val="0"/>
          <w:marRight w:val="0"/>
          <w:marTop w:val="0"/>
          <w:marBottom w:val="0"/>
          <w:divBdr>
            <w:top w:val="none" w:sz="0" w:space="0" w:color="auto"/>
            <w:left w:val="none" w:sz="0" w:space="0" w:color="auto"/>
            <w:bottom w:val="none" w:sz="0" w:space="0" w:color="auto"/>
            <w:right w:val="none" w:sz="0" w:space="0" w:color="auto"/>
          </w:divBdr>
          <w:divsChild>
            <w:div w:id="7706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1274">
      <w:bodyDiv w:val="1"/>
      <w:marLeft w:val="0"/>
      <w:marRight w:val="0"/>
      <w:marTop w:val="0"/>
      <w:marBottom w:val="0"/>
      <w:divBdr>
        <w:top w:val="none" w:sz="0" w:space="0" w:color="auto"/>
        <w:left w:val="none" w:sz="0" w:space="0" w:color="auto"/>
        <w:bottom w:val="none" w:sz="0" w:space="0" w:color="auto"/>
        <w:right w:val="none" w:sz="0" w:space="0" w:color="auto"/>
      </w:divBdr>
    </w:div>
    <w:div w:id="575210418">
      <w:bodyDiv w:val="1"/>
      <w:marLeft w:val="0"/>
      <w:marRight w:val="0"/>
      <w:marTop w:val="0"/>
      <w:marBottom w:val="0"/>
      <w:divBdr>
        <w:top w:val="none" w:sz="0" w:space="0" w:color="auto"/>
        <w:left w:val="none" w:sz="0" w:space="0" w:color="auto"/>
        <w:bottom w:val="none" w:sz="0" w:space="0" w:color="auto"/>
        <w:right w:val="none" w:sz="0" w:space="0" w:color="auto"/>
      </w:divBdr>
    </w:div>
    <w:div w:id="578760128">
      <w:bodyDiv w:val="1"/>
      <w:marLeft w:val="0"/>
      <w:marRight w:val="0"/>
      <w:marTop w:val="0"/>
      <w:marBottom w:val="0"/>
      <w:divBdr>
        <w:top w:val="none" w:sz="0" w:space="0" w:color="auto"/>
        <w:left w:val="none" w:sz="0" w:space="0" w:color="auto"/>
        <w:bottom w:val="none" w:sz="0" w:space="0" w:color="auto"/>
        <w:right w:val="none" w:sz="0" w:space="0" w:color="auto"/>
      </w:divBdr>
    </w:div>
    <w:div w:id="579683639">
      <w:bodyDiv w:val="1"/>
      <w:marLeft w:val="0"/>
      <w:marRight w:val="0"/>
      <w:marTop w:val="0"/>
      <w:marBottom w:val="0"/>
      <w:divBdr>
        <w:top w:val="none" w:sz="0" w:space="0" w:color="auto"/>
        <w:left w:val="none" w:sz="0" w:space="0" w:color="auto"/>
        <w:bottom w:val="none" w:sz="0" w:space="0" w:color="auto"/>
        <w:right w:val="none" w:sz="0" w:space="0" w:color="auto"/>
      </w:divBdr>
    </w:div>
    <w:div w:id="581917851">
      <w:bodyDiv w:val="1"/>
      <w:marLeft w:val="0"/>
      <w:marRight w:val="0"/>
      <w:marTop w:val="0"/>
      <w:marBottom w:val="0"/>
      <w:divBdr>
        <w:top w:val="none" w:sz="0" w:space="0" w:color="auto"/>
        <w:left w:val="none" w:sz="0" w:space="0" w:color="auto"/>
        <w:bottom w:val="none" w:sz="0" w:space="0" w:color="auto"/>
        <w:right w:val="none" w:sz="0" w:space="0" w:color="auto"/>
      </w:divBdr>
    </w:div>
    <w:div w:id="608778339">
      <w:bodyDiv w:val="1"/>
      <w:marLeft w:val="0"/>
      <w:marRight w:val="0"/>
      <w:marTop w:val="0"/>
      <w:marBottom w:val="0"/>
      <w:divBdr>
        <w:top w:val="none" w:sz="0" w:space="0" w:color="auto"/>
        <w:left w:val="none" w:sz="0" w:space="0" w:color="auto"/>
        <w:bottom w:val="none" w:sz="0" w:space="0" w:color="auto"/>
        <w:right w:val="none" w:sz="0" w:space="0" w:color="auto"/>
      </w:divBdr>
    </w:div>
    <w:div w:id="624578824">
      <w:bodyDiv w:val="1"/>
      <w:marLeft w:val="0"/>
      <w:marRight w:val="0"/>
      <w:marTop w:val="0"/>
      <w:marBottom w:val="0"/>
      <w:divBdr>
        <w:top w:val="none" w:sz="0" w:space="0" w:color="auto"/>
        <w:left w:val="none" w:sz="0" w:space="0" w:color="auto"/>
        <w:bottom w:val="none" w:sz="0" w:space="0" w:color="auto"/>
        <w:right w:val="none" w:sz="0" w:space="0" w:color="auto"/>
      </w:divBdr>
    </w:div>
    <w:div w:id="641926478">
      <w:bodyDiv w:val="1"/>
      <w:marLeft w:val="0"/>
      <w:marRight w:val="0"/>
      <w:marTop w:val="0"/>
      <w:marBottom w:val="0"/>
      <w:divBdr>
        <w:top w:val="none" w:sz="0" w:space="0" w:color="auto"/>
        <w:left w:val="none" w:sz="0" w:space="0" w:color="auto"/>
        <w:bottom w:val="none" w:sz="0" w:space="0" w:color="auto"/>
        <w:right w:val="none" w:sz="0" w:space="0" w:color="auto"/>
      </w:divBdr>
    </w:div>
    <w:div w:id="650449195">
      <w:bodyDiv w:val="1"/>
      <w:marLeft w:val="0"/>
      <w:marRight w:val="0"/>
      <w:marTop w:val="0"/>
      <w:marBottom w:val="0"/>
      <w:divBdr>
        <w:top w:val="none" w:sz="0" w:space="0" w:color="auto"/>
        <w:left w:val="none" w:sz="0" w:space="0" w:color="auto"/>
        <w:bottom w:val="none" w:sz="0" w:space="0" w:color="auto"/>
        <w:right w:val="none" w:sz="0" w:space="0" w:color="auto"/>
      </w:divBdr>
    </w:div>
    <w:div w:id="666136095">
      <w:bodyDiv w:val="1"/>
      <w:marLeft w:val="0"/>
      <w:marRight w:val="0"/>
      <w:marTop w:val="0"/>
      <w:marBottom w:val="0"/>
      <w:divBdr>
        <w:top w:val="none" w:sz="0" w:space="0" w:color="auto"/>
        <w:left w:val="none" w:sz="0" w:space="0" w:color="auto"/>
        <w:bottom w:val="none" w:sz="0" w:space="0" w:color="auto"/>
        <w:right w:val="none" w:sz="0" w:space="0" w:color="auto"/>
      </w:divBdr>
      <w:divsChild>
        <w:div w:id="1283539855">
          <w:marLeft w:val="0"/>
          <w:marRight w:val="0"/>
          <w:marTop w:val="75"/>
          <w:marBottom w:val="75"/>
          <w:divBdr>
            <w:top w:val="none" w:sz="0" w:space="0" w:color="auto"/>
            <w:left w:val="none" w:sz="0" w:space="0" w:color="auto"/>
            <w:bottom w:val="none" w:sz="0" w:space="0" w:color="auto"/>
            <w:right w:val="none" w:sz="0" w:space="0" w:color="auto"/>
          </w:divBdr>
        </w:div>
        <w:div w:id="521632487">
          <w:marLeft w:val="0"/>
          <w:marRight w:val="0"/>
          <w:marTop w:val="0"/>
          <w:marBottom w:val="0"/>
          <w:divBdr>
            <w:top w:val="none" w:sz="0" w:space="0" w:color="auto"/>
            <w:left w:val="none" w:sz="0" w:space="0" w:color="auto"/>
            <w:bottom w:val="none" w:sz="0" w:space="0" w:color="auto"/>
            <w:right w:val="none" w:sz="0" w:space="0" w:color="auto"/>
          </w:divBdr>
          <w:divsChild>
            <w:div w:id="1478452470">
              <w:marLeft w:val="0"/>
              <w:marRight w:val="0"/>
              <w:marTop w:val="0"/>
              <w:marBottom w:val="0"/>
              <w:divBdr>
                <w:top w:val="none" w:sz="0" w:space="0" w:color="auto"/>
                <w:left w:val="none" w:sz="0" w:space="0" w:color="auto"/>
                <w:bottom w:val="none" w:sz="0" w:space="0" w:color="auto"/>
                <w:right w:val="none" w:sz="0" w:space="0" w:color="auto"/>
              </w:divBdr>
            </w:div>
            <w:div w:id="1643462571">
              <w:marLeft w:val="0"/>
              <w:marRight w:val="0"/>
              <w:marTop w:val="0"/>
              <w:marBottom w:val="0"/>
              <w:divBdr>
                <w:top w:val="none" w:sz="0" w:space="0" w:color="auto"/>
                <w:left w:val="none" w:sz="0" w:space="0" w:color="auto"/>
                <w:bottom w:val="none" w:sz="0" w:space="0" w:color="auto"/>
                <w:right w:val="none" w:sz="0" w:space="0" w:color="auto"/>
              </w:divBdr>
            </w:div>
            <w:div w:id="2890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2834">
      <w:bodyDiv w:val="1"/>
      <w:marLeft w:val="0"/>
      <w:marRight w:val="0"/>
      <w:marTop w:val="0"/>
      <w:marBottom w:val="0"/>
      <w:divBdr>
        <w:top w:val="none" w:sz="0" w:space="0" w:color="auto"/>
        <w:left w:val="none" w:sz="0" w:space="0" w:color="auto"/>
        <w:bottom w:val="none" w:sz="0" w:space="0" w:color="auto"/>
        <w:right w:val="none" w:sz="0" w:space="0" w:color="auto"/>
      </w:divBdr>
    </w:div>
    <w:div w:id="681127221">
      <w:bodyDiv w:val="1"/>
      <w:marLeft w:val="0"/>
      <w:marRight w:val="0"/>
      <w:marTop w:val="0"/>
      <w:marBottom w:val="0"/>
      <w:divBdr>
        <w:top w:val="none" w:sz="0" w:space="0" w:color="auto"/>
        <w:left w:val="none" w:sz="0" w:space="0" w:color="auto"/>
        <w:bottom w:val="none" w:sz="0" w:space="0" w:color="auto"/>
        <w:right w:val="none" w:sz="0" w:space="0" w:color="auto"/>
      </w:divBdr>
    </w:div>
    <w:div w:id="694161406">
      <w:bodyDiv w:val="1"/>
      <w:marLeft w:val="0"/>
      <w:marRight w:val="0"/>
      <w:marTop w:val="0"/>
      <w:marBottom w:val="0"/>
      <w:divBdr>
        <w:top w:val="none" w:sz="0" w:space="0" w:color="auto"/>
        <w:left w:val="none" w:sz="0" w:space="0" w:color="auto"/>
        <w:bottom w:val="none" w:sz="0" w:space="0" w:color="auto"/>
        <w:right w:val="none" w:sz="0" w:space="0" w:color="auto"/>
      </w:divBdr>
    </w:div>
    <w:div w:id="714892577">
      <w:marLeft w:val="0"/>
      <w:marRight w:val="0"/>
      <w:marTop w:val="0"/>
      <w:marBottom w:val="0"/>
      <w:divBdr>
        <w:top w:val="none" w:sz="0" w:space="0" w:color="auto"/>
        <w:left w:val="none" w:sz="0" w:space="0" w:color="auto"/>
        <w:bottom w:val="none" w:sz="0" w:space="0" w:color="auto"/>
        <w:right w:val="none" w:sz="0" w:space="0" w:color="auto"/>
      </w:divBdr>
    </w:div>
    <w:div w:id="714892578">
      <w:marLeft w:val="0"/>
      <w:marRight w:val="0"/>
      <w:marTop w:val="0"/>
      <w:marBottom w:val="0"/>
      <w:divBdr>
        <w:top w:val="none" w:sz="0" w:space="0" w:color="auto"/>
        <w:left w:val="none" w:sz="0" w:space="0" w:color="auto"/>
        <w:bottom w:val="none" w:sz="0" w:space="0" w:color="auto"/>
        <w:right w:val="none" w:sz="0" w:space="0" w:color="auto"/>
      </w:divBdr>
    </w:div>
    <w:div w:id="714892581">
      <w:marLeft w:val="0"/>
      <w:marRight w:val="0"/>
      <w:marTop w:val="0"/>
      <w:marBottom w:val="0"/>
      <w:divBdr>
        <w:top w:val="none" w:sz="0" w:space="0" w:color="auto"/>
        <w:left w:val="none" w:sz="0" w:space="0" w:color="auto"/>
        <w:bottom w:val="none" w:sz="0" w:space="0" w:color="auto"/>
        <w:right w:val="none" w:sz="0" w:space="0" w:color="auto"/>
      </w:divBdr>
      <w:divsChild>
        <w:div w:id="714892583">
          <w:marLeft w:val="0"/>
          <w:marRight w:val="0"/>
          <w:marTop w:val="0"/>
          <w:marBottom w:val="0"/>
          <w:divBdr>
            <w:top w:val="none" w:sz="0" w:space="0" w:color="auto"/>
            <w:left w:val="none" w:sz="0" w:space="0" w:color="auto"/>
            <w:bottom w:val="none" w:sz="0" w:space="0" w:color="auto"/>
            <w:right w:val="none" w:sz="0" w:space="0" w:color="auto"/>
          </w:divBdr>
          <w:divsChild>
            <w:div w:id="7148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2">
      <w:marLeft w:val="0"/>
      <w:marRight w:val="0"/>
      <w:marTop w:val="0"/>
      <w:marBottom w:val="0"/>
      <w:divBdr>
        <w:top w:val="none" w:sz="0" w:space="0" w:color="auto"/>
        <w:left w:val="none" w:sz="0" w:space="0" w:color="auto"/>
        <w:bottom w:val="none" w:sz="0" w:space="0" w:color="auto"/>
        <w:right w:val="none" w:sz="0" w:space="0" w:color="auto"/>
      </w:divBdr>
      <w:divsChild>
        <w:div w:id="714892587">
          <w:marLeft w:val="0"/>
          <w:marRight w:val="0"/>
          <w:marTop w:val="0"/>
          <w:marBottom w:val="0"/>
          <w:divBdr>
            <w:top w:val="none" w:sz="0" w:space="0" w:color="auto"/>
            <w:left w:val="none" w:sz="0" w:space="0" w:color="auto"/>
            <w:bottom w:val="none" w:sz="0" w:space="0" w:color="auto"/>
            <w:right w:val="none" w:sz="0" w:space="0" w:color="auto"/>
          </w:divBdr>
          <w:divsChild>
            <w:div w:id="714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5">
      <w:marLeft w:val="0"/>
      <w:marRight w:val="0"/>
      <w:marTop w:val="0"/>
      <w:marBottom w:val="0"/>
      <w:divBdr>
        <w:top w:val="none" w:sz="0" w:space="0" w:color="auto"/>
        <w:left w:val="none" w:sz="0" w:space="0" w:color="auto"/>
        <w:bottom w:val="none" w:sz="0" w:space="0" w:color="auto"/>
        <w:right w:val="none" w:sz="0" w:space="0" w:color="auto"/>
      </w:divBdr>
    </w:div>
    <w:div w:id="714892586">
      <w:marLeft w:val="0"/>
      <w:marRight w:val="0"/>
      <w:marTop w:val="0"/>
      <w:marBottom w:val="0"/>
      <w:divBdr>
        <w:top w:val="none" w:sz="0" w:space="0" w:color="auto"/>
        <w:left w:val="none" w:sz="0" w:space="0" w:color="auto"/>
        <w:bottom w:val="none" w:sz="0" w:space="0" w:color="auto"/>
        <w:right w:val="none" w:sz="0" w:space="0" w:color="auto"/>
      </w:divBdr>
      <w:divsChild>
        <w:div w:id="714892579">
          <w:marLeft w:val="0"/>
          <w:marRight w:val="0"/>
          <w:marTop w:val="0"/>
          <w:marBottom w:val="150"/>
          <w:divBdr>
            <w:top w:val="none" w:sz="0" w:space="0" w:color="auto"/>
            <w:left w:val="none" w:sz="0" w:space="0" w:color="auto"/>
            <w:bottom w:val="none" w:sz="0" w:space="0" w:color="auto"/>
            <w:right w:val="none" w:sz="0" w:space="0" w:color="auto"/>
          </w:divBdr>
          <w:divsChild>
            <w:div w:id="714892589">
              <w:marLeft w:val="0"/>
              <w:marRight w:val="0"/>
              <w:marTop w:val="0"/>
              <w:marBottom w:val="0"/>
              <w:divBdr>
                <w:top w:val="none" w:sz="0" w:space="0" w:color="auto"/>
                <w:left w:val="none" w:sz="0" w:space="0" w:color="auto"/>
                <w:bottom w:val="none" w:sz="0" w:space="0" w:color="auto"/>
                <w:right w:val="none" w:sz="0" w:space="0" w:color="auto"/>
              </w:divBdr>
              <w:divsChild>
                <w:div w:id="7148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2588">
      <w:marLeft w:val="0"/>
      <w:marRight w:val="0"/>
      <w:marTop w:val="0"/>
      <w:marBottom w:val="0"/>
      <w:divBdr>
        <w:top w:val="none" w:sz="0" w:space="0" w:color="auto"/>
        <w:left w:val="none" w:sz="0" w:space="0" w:color="auto"/>
        <w:bottom w:val="none" w:sz="0" w:space="0" w:color="auto"/>
        <w:right w:val="none" w:sz="0" w:space="0" w:color="auto"/>
      </w:divBdr>
    </w:div>
    <w:div w:id="714892590">
      <w:marLeft w:val="0"/>
      <w:marRight w:val="0"/>
      <w:marTop w:val="0"/>
      <w:marBottom w:val="0"/>
      <w:divBdr>
        <w:top w:val="none" w:sz="0" w:space="0" w:color="auto"/>
        <w:left w:val="none" w:sz="0" w:space="0" w:color="auto"/>
        <w:bottom w:val="none" w:sz="0" w:space="0" w:color="auto"/>
        <w:right w:val="none" w:sz="0" w:space="0" w:color="auto"/>
      </w:divBdr>
    </w:div>
    <w:div w:id="714892591">
      <w:marLeft w:val="0"/>
      <w:marRight w:val="0"/>
      <w:marTop w:val="0"/>
      <w:marBottom w:val="0"/>
      <w:divBdr>
        <w:top w:val="none" w:sz="0" w:space="0" w:color="auto"/>
        <w:left w:val="none" w:sz="0" w:space="0" w:color="auto"/>
        <w:bottom w:val="none" w:sz="0" w:space="0" w:color="auto"/>
        <w:right w:val="none" w:sz="0" w:space="0" w:color="auto"/>
      </w:divBdr>
      <w:divsChild>
        <w:div w:id="714892584">
          <w:marLeft w:val="0"/>
          <w:marRight w:val="0"/>
          <w:marTop w:val="0"/>
          <w:marBottom w:val="0"/>
          <w:divBdr>
            <w:top w:val="none" w:sz="0" w:space="0" w:color="auto"/>
            <w:left w:val="none" w:sz="0" w:space="0" w:color="auto"/>
            <w:bottom w:val="none" w:sz="0" w:space="0" w:color="auto"/>
            <w:right w:val="none" w:sz="0" w:space="0" w:color="auto"/>
          </w:divBdr>
          <w:divsChild>
            <w:div w:id="7148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92">
      <w:marLeft w:val="0"/>
      <w:marRight w:val="0"/>
      <w:marTop w:val="0"/>
      <w:marBottom w:val="0"/>
      <w:divBdr>
        <w:top w:val="none" w:sz="0" w:space="0" w:color="auto"/>
        <w:left w:val="none" w:sz="0" w:space="0" w:color="auto"/>
        <w:bottom w:val="none" w:sz="0" w:space="0" w:color="auto"/>
        <w:right w:val="none" w:sz="0" w:space="0" w:color="auto"/>
      </w:divBdr>
    </w:div>
    <w:div w:id="718481119">
      <w:bodyDiv w:val="1"/>
      <w:marLeft w:val="0"/>
      <w:marRight w:val="0"/>
      <w:marTop w:val="0"/>
      <w:marBottom w:val="0"/>
      <w:divBdr>
        <w:top w:val="none" w:sz="0" w:space="0" w:color="auto"/>
        <w:left w:val="none" w:sz="0" w:space="0" w:color="auto"/>
        <w:bottom w:val="none" w:sz="0" w:space="0" w:color="auto"/>
        <w:right w:val="none" w:sz="0" w:space="0" w:color="auto"/>
      </w:divBdr>
      <w:divsChild>
        <w:div w:id="666788001">
          <w:marLeft w:val="0"/>
          <w:marRight w:val="0"/>
          <w:marTop w:val="0"/>
          <w:marBottom w:val="0"/>
          <w:divBdr>
            <w:top w:val="none" w:sz="0" w:space="0" w:color="auto"/>
            <w:left w:val="none" w:sz="0" w:space="0" w:color="auto"/>
            <w:bottom w:val="none" w:sz="0" w:space="0" w:color="auto"/>
            <w:right w:val="none" w:sz="0" w:space="0" w:color="auto"/>
          </w:divBdr>
          <w:divsChild>
            <w:div w:id="898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5370">
      <w:bodyDiv w:val="1"/>
      <w:marLeft w:val="0"/>
      <w:marRight w:val="0"/>
      <w:marTop w:val="0"/>
      <w:marBottom w:val="0"/>
      <w:divBdr>
        <w:top w:val="none" w:sz="0" w:space="0" w:color="auto"/>
        <w:left w:val="none" w:sz="0" w:space="0" w:color="auto"/>
        <w:bottom w:val="none" w:sz="0" w:space="0" w:color="auto"/>
        <w:right w:val="none" w:sz="0" w:space="0" w:color="auto"/>
      </w:divBdr>
    </w:div>
    <w:div w:id="747579600">
      <w:bodyDiv w:val="1"/>
      <w:marLeft w:val="0"/>
      <w:marRight w:val="0"/>
      <w:marTop w:val="0"/>
      <w:marBottom w:val="0"/>
      <w:divBdr>
        <w:top w:val="none" w:sz="0" w:space="0" w:color="auto"/>
        <w:left w:val="none" w:sz="0" w:space="0" w:color="auto"/>
        <w:bottom w:val="none" w:sz="0" w:space="0" w:color="auto"/>
        <w:right w:val="none" w:sz="0" w:space="0" w:color="auto"/>
      </w:divBdr>
      <w:divsChild>
        <w:div w:id="139225905">
          <w:marLeft w:val="0"/>
          <w:marRight w:val="0"/>
          <w:marTop w:val="0"/>
          <w:marBottom w:val="150"/>
          <w:divBdr>
            <w:top w:val="none" w:sz="0" w:space="0" w:color="auto"/>
            <w:left w:val="none" w:sz="0" w:space="0" w:color="auto"/>
            <w:bottom w:val="none" w:sz="0" w:space="0" w:color="auto"/>
            <w:right w:val="none" w:sz="0" w:space="0" w:color="auto"/>
          </w:divBdr>
        </w:div>
        <w:div w:id="1450854333">
          <w:marLeft w:val="0"/>
          <w:marRight w:val="0"/>
          <w:marTop w:val="0"/>
          <w:marBottom w:val="0"/>
          <w:divBdr>
            <w:top w:val="none" w:sz="0" w:space="0" w:color="auto"/>
            <w:left w:val="none" w:sz="0" w:space="0" w:color="auto"/>
            <w:bottom w:val="none" w:sz="0" w:space="0" w:color="auto"/>
            <w:right w:val="none" w:sz="0" w:space="0" w:color="auto"/>
          </w:divBdr>
        </w:div>
      </w:divsChild>
    </w:div>
    <w:div w:id="751049531">
      <w:bodyDiv w:val="1"/>
      <w:marLeft w:val="0"/>
      <w:marRight w:val="0"/>
      <w:marTop w:val="0"/>
      <w:marBottom w:val="0"/>
      <w:divBdr>
        <w:top w:val="none" w:sz="0" w:space="0" w:color="auto"/>
        <w:left w:val="none" w:sz="0" w:space="0" w:color="auto"/>
        <w:bottom w:val="none" w:sz="0" w:space="0" w:color="auto"/>
        <w:right w:val="none" w:sz="0" w:space="0" w:color="auto"/>
      </w:divBdr>
      <w:divsChild>
        <w:div w:id="1759904699">
          <w:marLeft w:val="0"/>
          <w:marRight w:val="0"/>
          <w:marTop w:val="0"/>
          <w:marBottom w:val="0"/>
          <w:divBdr>
            <w:top w:val="none" w:sz="0" w:space="0" w:color="auto"/>
            <w:left w:val="none" w:sz="0" w:space="0" w:color="auto"/>
            <w:bottom w:val="none" w:sz="0" w:space="0" w:color="auto"/>
            <w:right w:val="none" w:sz="0" w:space="0" w:color="auto"/>
          </w:divBdr>
          <w:divsChild>
            <w:div w:id="407725836">
              <w:marLeft w:val="-225"/>
              <w:marRight w:val="-225"/>
              <w:marTop w:val="0"/>
              <w:marBottom w:val="0"/>
              <w:divBdr>
                <w:top w:val="none" w:sz="0" w:space="0" w:color="auto"/>
                <w:left w:val="none" w:sz="0" w:space="0" w:color="auto"/>
                <w:bottom w:val="none" w:sz="0" w:space="0" w:color="auto"/>
                <w:right w:val="none" w:sz="0" w:space="0" w:color="auto"/>
              </w:divBdr>
              <w:divsChild>
                <w:div w:id="1984501689">
                  <w:marLeft w:val="0"/>
                  <w:marRight w:val="0"/>
                  <w:marTop w:val="0"/>
                  <w:marBottom w:val="0"/>
                  <w:divBdr>
                    <w:top w:val="none" w:sz="0" w:space="0" w:color="auto"/>
                    <w:left w:val="none" w:sz="0" w:space="0" w:color="auto"/>
                    <w:bottom w:val="none" w:sz="0" w:space="0" w:color="auto"/>
                    <w:right w:val="none" w:sz="0" w:space="0" w:color="auto"/>
                  </w:divBdr>
                  <w:divsChild>
                    <w:div w:id="1189836394">
                      <w:marLeft w:val="0"/>
                      <w:marRight w:val="0"/>
                      <w:marTop w:val="0"/>
                      <w:marBottom w:val="0"/>
                      <w:divBdr>
                        <w:top w:val="none" w:sz="0" w:space="0" w:color="auto"/>
                        <w:left w:val="none" w:sz="0" w:space="0" w:color="auto"/>
                        <w:bottom w:val="none" w:sz="0" w:space="0" w:color="auto"/>
                        <w:right w:val="none" w:sz="0" w:space="0" w:color="auto"/>
                      </w:divBdr>
                      <w:divsChild>
                        <w:div w:id="1022392981">
                          <w:marLeft w:val="0"/>
                          <w:marRight w:val="0"/>
                          <w:marTop w:val="0"/>
                          <w:marBottom w:val="0"/>
                          <w:divBdr>
                            <w:top w:val="none" w:sz="0" w:space="0" w:color="auto"/>
                            <w:left w:val="none" w:sz="0" w:space="0" w:color="auto"/>
                            <w:bottom w:val="none" w:sz="0" w:space="0" w:color="auto"/>
                            <w:right w:val="none" w:sz="0" w:space="0" w:color="auto"/>
                          </w:divBdr>
                          <w:divsChild>
                            <w:div w:id="20261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705620">
      <w:bodyDiv w:val="1"/>
      <w:marLeft w:val="0"/>
      <w:marRight w:val="0"/>
      <w:marTop w:val="0"/>
      <w:marBottom w:val="0"/>
      <w:divBdr>
        <w:top w:val="none" w:sz="0" w:space="0" w:color="auto"/>
        <w:left w:val="none" w:sz="0" w:space="0" w:color="auto"/>
        <w:bottom w:val="none" w:sz="0" w:space="0" w:color="auto"/>
        <w:right w:val="none" w:sz="0" w:space="0" w:color="auto"/>
      </w:divBdr>
    </w:div>
    <w:div w:id="754713515">
      <w:bodyDiv w:val="1"/>
      <w:marLeft w:val="0"/>
      <w:marRight w:val="0"/>
      <w:marTop w:val="0"/>
      <w:marBottom w:val="0"/>
      <w:divBdr>
        <w:top w:val="none" w:sz="0" w:space="0" w:color="auto"/>
        <w:left w:val="none" w:sz="0" w:space="0" w:color="auto"/>
        <w:bottom w:val="none" w:sz="0" w:space="0" w:color="auto"/>
        <w:right w:val="none" w:sz="0" w:space="0" w:color="auto"/>
      </w:divBdr>
    </w:div>
    <w:div w:id="770131189">
      <w:bodyDiv w:val="1"/>
      <w:marLeft w:val="0"/>
      <w:marRight w:val="0"/>
      <w:marTop w:val="0"/>
      <w:marBottom w:val="0"/>
      <w:divBdr>
        <w:top w:val="none" w:sz="0" w:space="0" w:color="auto"/>
        <w:left w:val="none" w:sz="0" w:space="0" w:color="auto"/>
        <w:bottom w:val="none" w:sz="0" w:space="0" w:color="auto"/>
        <w:right w:val="none" w:sz="0" w:space="0" w:color="auto"/>
      </w:divBdr>
      <w:divsChild>
        <w:div w:id="350960777">
          <w:marLeft w:val="45"/>
          <w:marRight w:val="45"/>
          <w:marTop w:val="0"/>
          <w:marBottom w:val="0"/>
          <w:divBdr>
            <w:top w:val="none" w:sz="0" w:space="0" w:color="auto"/>
            <w:left w:val="none" w:sz="0" w:space="0" w:color="auto"/>
            <w:bottom w:val="none" w:sz="0" w:space="0" w:color="auto"/>
            <w:right w:val="none" w:sz="0" w:space="0" w:color="auto"/>
          </w:divBdr>
          <w:divsChild>
            <w:div w:id="1347289271">
              <w:marLeft w:val="0"/>
              <w:marRight w:val="0"/>
              <w:marTop w:val="240"/>
              <w:marBottom w:val="240"/>
              <w:divBdr>
                <w:top w:val="none" w:sz="0" w:space="0" w:color="auto"/>
                <w:left w:val="none" w:sz="0" w:space="0" w:color="auto"/>
                <w:bottom w:val="none" w:sz="0" w:space="0" w:color="auto"/>
                <w:right w:val="none" w:sz="0" w:space="0" w:color="auto"/>
              </w:divBdr>
            </w:div>
            <w:div w:id="201141111">
              <w:marLeft w:val="0"/>
              <w:marRight w:val="0"/>
              <w:marTop w:val="0"/>
              <w:marBottom w:val="0"/>
              <w:divBdr>
                <w:top w:val="none" w:sz="0" w:space="0" w:color="auto"/>
                <w:left w:val="none" w:sz="0" w:space="0" w:color="auto"/>
                <w:bottom w:val="none" w:sz="0" w:space="0" w:color="auto"/>
                <w:right w:val="none" w:sz="0" w:space="0" w:color="auto"/>
              </w:divBdr>
              <w:divsChild>
                <w:div w:id="1828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3371">
      <w:bodyDiv w:val="1"/>
      <w:marLeft w:val="0"/>
      <w:marRight w:val="0"/>
      <w:marTop w:val="0"/>
      <w:marBottom w:val="0"/>
      <w:divBdr>
        <w:top w:val="none" w:sz="0" w:space="0" w:color="auto"/>
        <w:left w:val="none" w:sz="0" w:space="0" w:color="auto"/>
        <w:bottom w:val="none" w:sz="0" w:space="0" w:color="auto"/>
        <w:right w:val="none" w:sz="0" w:space="0" w:color="auto"/>
      </w:divBdr>
    </w:div>
    <w:div w:id="805008658">
      <w:bodyDiv w:val="1"/>
      <w:marLeft w:val="0"/>
      <w:marRight w:val="0"/>
      <w:marTop w:val="0"/>
      <w:marBottom w:val="0"/>
      <w:divBdr>
        <w:top w:val="none" w:sz="0" w:space="0" w:color="auto"/>
        <w:left w:val="none" w:sz="0" w:space="0" w:color="auto"/>
        <w:bottom w:val="none" w:sz="0" w:space="0" w:color="auto"/>
        <w:right w:val="none" w:sz="0" w:space="0" w:color="auto"/>
      </w:divBdr>
    </w:div>
    <w:div w:id="827332916">
      <w:bodyDiv w:val="1"/>
      <w:marLeft w:val="0"/>
      <w:marRight w:val="0"/>
      <w:marTop w:val="0"/>
      <w:marBottom w:val="0"/>
      <w:divBdr>
        <w:top w:val="none" w:sz="0" w:space="0" w:color="auto"/>
        <w:left w:val="none" w:sz="0" w:space="0" w:color="auto"/>
        <w:bottom w:val="none" w:sz="0" w:space="0" w:color="auto"/>
        <w:right w:val="none" w:sz="0" w:space="0" w:color="auto"/>
      </w:divBdr>
    </w:div>
    <w:div w:id="846793736">
      <w:bodyDiv w:val="1"/>
      <w:marLeft w:val="0"/>
      <w:marRight w:val="0"/>
      <w:marTop w:val="0"/>
      <w:marBottom w:val="0"/>
      <w:divBdr>
        <w:top w:val="none" w:sz="0" w:space="0" w:color="auto"/>
        <w:left w:val="none" w:sz="0" w:space="0" w:color="auto"/>
        <w:bottom w:val="none" w:sz="0" w:space="0" w:color="auto"/>
        <w:right w:val="none" w:sz="0" w:space="0" w:color="auto"/>
      </w:divBdr>
    </w:div>
    <w:div w:id="847407942">
      <w:bodyDiv w:val="1"/>
      <w:marLeft w:val="0"/>
      <w:marRight w:val="0"/>
      <w:marTop w:val="0"/>
      <w:marBottom w:val="0"/>
      <w:divBdr>
        <w:top w:val="none" w:sz="0" w:space="0" w:color="auto"/>
        <w:left w:val="none" w:sz="0" w:space="0" w:color="auto"/>
        <w:bottom w:val="none" w:sz="0" w:space="0" w:color="auto"/>
        <w:right w:val="none" w:sz="0" w:space="0" w:color="auto"/>
      </w:divBdr>
    </w:div>
    <w:div w:id="860700943">
      <w:bodyDiv w:val="1"/>
      <w:marLeft w:val="0"/>
      <w:marRight w:val="0"/>
      <w:marTop w:val="0"/>
      <w:marBottom w:val="0"/>
      <w:divBdr>
        <w:top w:val="none" w:sz="0" w:space="0" w:color="auto"/>
        <w:left w:val="none" w:sz="0" w:space="0" w:color="auto"/>
        <w:bottom w:val="none" w:sz="0" w:space="0" w:color="auto"/>
        <w:right w:val="none" w:sz="0" w:space="0" w:color="auto"/>
      </w:divBdr>
    </w:div>
    <w:div w:id="876047914">
      <w:bodyDiv w:val="1"/>
      <w:marLeft w:val="0"/>
      <w:marRight w:val="0"/>
      <w:marTop w:val="0"/>
      <w:marBottom w:val="0"/>
      <w:divBdr>
        <w:top w:val="none" w:sz="0" w:space="0" w:color="auto"/>
        <w:left w:val="none" w:sz="0" w:space="0" w:color="auto"/>
        <w:bottom w:val="none" w:sz="0" w:space="0" w:color="auto"/>
        <w:right w:val="none" w:sz="0" w:space="0" w:color="auto"/>
      </w:divBdr>
    </w:div>
    <w:div w:id="902714244">
      <w:bodyDiv w:val="1"/>
      <w:marLeft w:val="0"/>
      <w:marRight w:val="0"/>
      <w:marTop w:val="0"/>
      <w:marBottom w:val="0"/>
      <w:divBdr>
        <w:top w:val="none" w:sz="0" w:space="0" w:color="auto"/>
        <w:left w:val="none" w:sz="0" w:space="0" w:color="auto"/>
        <w:bottom w:val="none" w:sz="0" w:space="0" w:color="auto"/>
        <w:right w:val="none" w:sz="0" w:space="0" w:color="auto"/>
      </w:divBdr>
    </w:div>
    <w:div w:id="911046506">
      <w:bodyDiv w:val="1"/>
      <w:marLeft w:val="0"/>
      <w:marRight w:val="0"/>
      <w:marTop w:val="0"/>
      <w:marBottom w:val="0"/>
      <w:divBdr>
        <w:top w:val="none" w:sz="0" w:space="0" w:color="auto"/>
        <w:left w:val="none" w:sz="0" w:space="0" w:color="auto"/>
        <w:bottom w:val="none" w:sz="0" w:space="0" w:color="auto"/>
        <w:right w:val="none" w:sz="0" w:space="0" w:color="auto"/>
      </w:divBdr>
    </w:div>
    <w:div w:id="922954709">
      <w:bodyDiv w:val="1"/>
      <w:marLeft w:val="0"/>
      <w:marRight w:val="0"/>
      <w:marTop w:val="0"/>
      <w:marBottom w:val="0"/>
      <w:divBdr>
        <w:top w:val="none" w:sz="0" w:space="0" w:color="auto"/>
        <w:left w:val="none" w:sz="0" w:space="0" w:color="auto"/>
        <w:bottom w:val="none" w:sz="0" w:space="0" w:color="auto"/>
        <w:right w:val="none" w:sz="0" w:space="0" w:color="auto"/>
      </w:divBdr>
    </w:div>
    <w:div w:id="926810704">
      <w:bodyDiv w:val="1"/>
      <w:marLeft w:val="0"/>
      <w:marRight w:val="0"/>
      <w:marTop w:val="0"/>
      <w:marBottom w:val="0"/>
      <w:divBdr>
        <w:top w:val="none" w:sz="0" w:space="0" w:color="auto"/>
        <w:left w:val="none" w:sz="0" w:space="0" w:color="auto"/>
        <w:bottom w:val="none" w:sz="0" w:space="0" w:color="auto"/>
        <w:right w:val="none" w:sz="0" w:space="0" w:color="auto"/>
      </w:divBdr>
      <w:divsChild>
        <w:div w:id="1075126854">
          <w:marLeft w:val="0"/>
          <w:marRight w:val="0"/>
          <w:marTop w:val="0"/>
          <w:marBottom w:val="0"/>
          <w:divBdr>
            <w:top w:val="none" w:sz="0" w:space="0" w:color="auto"/>
            <w:left w:val="none" w:sz="0" w:space="0" w:color="auto"/>
            <w:bottom w:val="none" w:sz="0" w:space="0" w:color="auto"/>
            <w:right w:val="none" w:sz="0" w:space="0" w:color="auto"/>
          </w:divBdr>
        </w:div>
        <w:div w:id="1077216658">
          <w:marLeft w:val="-1125"/>
          <w:marRight w:val="0"/>
          <w:marTop w:val="0"/>
          <w:marBottom w:val="0"/>
          <w:divBdr>
            <w:top w:val="none" w:sz="0" w:space="0" w:color="auto"/>
            <w:left w:val="none" w:sz="0" w:space="0" w:color="auto"/>
            <w:bottom w:val="none" w:sz="0" w:space="0" w:color="auto"/>
            <w:right w:val="none" w:sz="0" w:space="0" w:color="auto"/>
          </w:divBdr>
          <w:divsChild>
            <w:div w:id="20584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9746">
      <w:bodyDiv w:val="1"/>
      <w:marLeft w:val="0"/>
      <w:marRight w:val="0"/>
      <w:marTop w:val="0"/>
      <w:marBottom w:val="0"/>
      <w:divBdr>
        <w:top w:val="none" w:sz="0" w:space="0" w:color="auto"/>
        <w:left w:val="none" w:sz="0" w:space="0" w:color="auto"/>
        <w:bottom w:val="none" w:sz="0" w:space="0" w:color="auto"/>
        <w:right w:val="none" w:sz="0" w:space="0" w:color="auto"/>
      </w:divBdr>
    </w:div>
    <w:div w:id="993068498">
      <w:bodyDiv w:val="1"/>
      <w:marLeft w:val="0"/>
      <w:marRight w:val="0"/>
      <w:marTop w:val="0"/>
      <w:marBottom w:val="0"/>
      <w:divBdr>
        <w:top w:val="none" w:sz="0" w:space="0" w:color="auto"/>
        <w:left w:val="none" w:sz="0" w:space="0" w:color="auto"/>
        <w:bottom w:val="none" w:sz="0" w:space="0" w:color="auto"/>
        <w:right w:val="none" w:sz="0" w:space="0" w:color="auto"/>
      </w:divBdr>
    </w:div>
    <w:div w:id="1007441084">
      <w:bodyDiv w:val="1"/>
      <w:marLeft w:val="0"/>
      <w:marRight w:val="0"/>
      <w:marTop w:val="0"/>
      <w:marBottom w:val="0"/>
      <w:divBdr>
        <w:top w:val="none" w:sz="0" w:space="0" w:color="auto"/>
        <w:left w:val="none" w:sz="0" w:space="0" w:color="auto"/>
        <w:bottom w:val="none" w:sz="0" w:space="0" w:color="auto"/>
        <w:right w:val="none" w:sz="0" w:space="0" w:color="auto"/>
      </w:divBdr>
    </w:div>
    <w:div w:id="1013609396">
      <w:bodyDiv w:val="1"/>
      <w:marLeft w:val="0"/>
      <w:marRight w:val="0"/>
      <w:marTop w:val="0"/>
      <w:marBottom w:val="0"/>
      <w:divBdr>
        <w:top w:val="none" w:sz="0" w:space="0" w:color="auto"/>
        <w:left w:val="none" w:sz="0" w:space="0" w:color="auto"/>
        <w:bottom w:val="none" w:sz="0" w:space="0" w:color="auto"/>
        <w:right w:val="none" w:sz="0" w:space="0" w:color="auto"/>
      </w:divBdr>
    </w:div>
    <w:div w:id="1026250554">
      <w:bodyDiv w:val="1"/>
      <w:marLeft w:val="0"/>
      <w:marRight w:val="0"/>
      <w:marTop w:val="0"/>
      <w:marBottom w:val="0"/>
      <w:divBdr>
        <w:top w:val="none" w:sz="0" w:space="0" w:color="auto"/>
        <w:left w:val="none" w:sz="0" w:space="0" w:color="auto"/>
        <w:bottom w:val="none" w:sz="0" w:space="0" w:color="auto"/>
        <w:right w:val="none" w:sz="0" w:space="0" w:color="auto"/>
      </w:divBdr>
    </w:div>
    <w:div w:id="1039818451">
      <w:bodyDiv w:val="1"/>
      <w:marLeft w:val="0"/>
      <w:marRight w:val="0"/>
      <w:marTop w:val="0"/>
      <w:marBottom w:val="0"/>
      <w:divBdr>
        <w:top w:val="none" w:sz="0" w:space="0" w:color="auto"/>
        <w:left w:val="none" w:sz="0" w:space="0" w:color="auto"/>
        <w:bottom w:val="none" w:sz="0" w:space="0" w:color="auto"/>
        <w:right w:val="none" w:sz="0" w:space="0" w:color="auto"/>
      </w:divBdr>
    </w:div>
    <w:div w:id="1042054102">
      <w:bodyDiv w:val="1"/>
      <w:marLeft w:val="0"/>
      <w:marRight w:val="0"/>
      <w:marTop w:val="0"/>
      <w:marBottom w:val="0"/>
      <w:divBdr>
        <w:top w:val="none" w:sz="0" w:space="0" w:color="auto"/>
        <w:left w:val="none" w:sz="0" w:space="0" w:color="auto"/>
        <w:bottom w:val="none" w:sz="0" w:space="0" w:color="auto"/>
        <w:right w:val="none" w:sz="0" w:space="0" w:color="auto"/>
      </w:divBdr>
    </w:div>
    <w:div w:id="1047952859">
      <w:bodyDiv w:val="1"/>
      <w:marLeft w:val="0"/>
      <w:marRight w:val="0"/>
      <w:marTop w:val="0"/>
      <w:marBottom w:val="0"/>
      <w:divBdr>
        <w:top w:val="none" w:sz="0" w:space="0" w:color="auto"/>
        <w:left w:val="none" w:sz="0" w:space="0" w:color="auto"/>
        <w:bottom w:val="none" w:sz="0" w:space="0" w:color="auto"/>
        <w:right w:val="none" w:sz="0" w:space="0" w:color="auto"/>
      </w:divBdr>
    </w:div>
    <w:div w:id="1053847272">
      <w:bodyDiv w:val="1"/>
      <w:marLeft w:val="0"/>
      <w:marRight w:val="0"/>
      <w:marTop w:val="0"/>
      <w:marBottom w:val="0"/>
      <w:divBdr>
        <w:top w:val="none" w:sz="0" w:space="0" w:color="auto"/>
        <w:left w:val="none" w:sz="0" w:space="0" w:color="auto"/>
        <w:bottom w:val="none" w:sz="0" w:space="0" w:color="auto"/>
        <w:right w:val="none" w:sz="0" w:space="0" w:color="auto"/>
      </w:divBdr>
    </w:div>
    <w:div w:id="1056125825">
      <w:bodyDiv w:val="1"/>
      <w:marLeft w:val="0"/>
      <w:marRight w:val="0"/>
      <w:marTop w:val="0"/>
      <w:marBottom w:val="0"/>
      <w:divBdr>
        <w:top w:val="none" w:sz="0" w:space="0" w:color="auto"/>
        <w:left w:val="none" w:sz="0" w:space="0" w:color="auto"/>
        <w:bottom w:val="none" w:sz="0" w:space="0" w:color="auto"/>
        <w:right w:val="none" w:sz="0" w:space="0" w:color="auto"/>
      </w:divBdr>
    </w:div>
    <w:div w:id="1063790645">
      <w:bodyDiv w:val="1"/>
      <w:marLeft w:val="0"/>
      <w:marRight w:val="0"/>
      <w:marTop w:val="0"/>
      <w:marBottom w:val="0"/>
      <w:divBdr>
        <w:top w:val="none" w:sz="0" w:space="0" w:color="auto"/>
        <w:left w:val="none" w:sz="0" w:space="0" w:color="auto"/>
        <w:bottom w:val="none" w:sz="0" w:space="0" w:color="auto"/>
        <w:right w:val="none" w:sz="0" w:space="0" w:color="auto"/>
      </w:divBdr>
    </w:div>
    <w:div w:id="1064451042">
      <w:bodyDiv w:val="1"/>
      <w:marLeft w:val="0"/>
      <w:marRight w:val="0"/>
      <w:marTop w:val="0"/>
      <w:marBottom w:val="0"/>
      <w:divBdr>
        <w:top w:val="none" w:sz="0" w:space="0" w:color="auto"/>
        <w:left w:val="none" w:sz="0" w:space="0" w:color="auto"/>
        <w:bottom w:val="none" w:sz="0" w:space="0" w:color="auto"/>
        <w:right w:val="none" w:sz="0" w:space="0" w:color="auto"/>
      </w:divBdr>
    </w:div>
    <w:div w:id="1111240616">
      <w:bodyDiv w:val="1"/>
      <w:marLeft w:val="0"/>
      <w:marRight w:val="0"/>
      <w:marTop w:val="0"/>
      <w:marBottom w:val="0"/>
      <w:divBdr>
        <w:top w:val="none" w:sz="0" w:space="0" w:color="auto"/>
        <w:left w:val="none" w:sz="0" w:space="0" w:color="auto"/>
        <w:bottom w:val="none" w:sz="0" w:space="0" w:color="auto"/>
        <w:right w:val="none" w:sz="0" w:space="0" w:color="auto"/>
      </w:divBdr>
    </w:div>
    <w:div w:id="1138959602">
      <w:bodyDiv w:val="1"/>
      <w:marLeft w:val="0"/>
      <w:marRight w:val="0"/>
      <w:marTop w:val="0"/>
      <w:marBottom w:val="0"/>
      <w:divBdr>
        <w:top w:val="none" w:sz="0" w:space="0" w:color="auto"/>
        <w:left w:val="none" w:sz="0" w:space="0" w:color="auto"/>
        <w:bottom w:val="none" w:sz="0" w:space="0" w:color="auto"/>
        <w:right w:val="none" w:sz="0" w:space="0" w:color="auto"/>
      </w:divBdr>
    </w:div>
    <w:div w:id="1153765213">
      <w:bodyDiv w:val="1"/>
      <w:marLeft w:val="0"/>
      <w:marRight w:val="0"/>
      <w:marTop w:val="0"/>
      <w:marBottom w:val="0"/>
      <w:divBdr>
        <w:top w:val="none" w:sz="0" w:space="0" w:color="auto"/>
        <w:left w:val="none" w:sz="0" w:space="0" w:color="auto"/>
        <w:bottom w:val="none" w:sz="0" w:space="0" w:color="auto"/>
        <w:right w:val="none" w:sz="0" w:space="0" w:color="auto"/>
      </w:divBdr>
    </w:div>
    <w:div w:id="1154644810">
      <w:bodyDiv w:val="1"/>
      <w:marLeft w:val="0"/>
      <w:marRight w:val="0"/>
      <w:marTop w:val="0"/>
      <w:marBottom w:val="0"/>
      <w:divBdr>
        <w:top w:val="none" w:sz="0" w:space="0" w:color="auto"/>
        <w:left w:val="none" w:sz="0" w:space="0" w:color="auto"/>
        <w:bottom w:val="none" w:sz="0" w:space="0" w:color="auto"/>
        <w:right w:val="none" w:sz="0" w:space="0" w:color="auto"/>
      </w:divBdr>
      <w:divsChild>
        <w:div w:id="735057366">
          <w:marLeft w:val="0"/>
          <w:marRight w:val="0"/>
          <w:marTop w:val="0"/>
          <w:marBottom w:val="0"/>
          <w:divBdr>
            <w:top w:val="none" w:sz="0" w:space="0" w:color="auto"/>
            <w:left w:val="none" w:sz="0" w:space="0" w:color="auto"/>
            <w:bottom w:val="dashed" w:sz="6" w:space="5" w:color="CCCCCC"/>
            <w:right w:val="none" w:sz="0" w:space="0" w:color="auto"/>
          </w:divBdr>
          <w:divsChild>
            <w:div w:id="1837763127">
              <w:marLeft w:val="0"/>
              <w:marRight w:val="0"/>
              <w:marTop w:val="0"/>
              <w:marBottom w:val="0"/>
              <w:divBdr>
                <w:top w:val="none" w:sz="0" w:space="0" w:color="auto"/>
                <w:left w:val="none" w:sz="0" w:space="0" w:color="auto"/>
                <w:bottom w:val="none" w:sz="0" w:space="0" w:color="auto"/>
                <w:right w:val="none" w:sz="0" w:space="0" w:color="auto"/>
              </w:divBdr>
            </w:div>
            <w:div w:id="1774745493">
              <w:marLeft w:val="0"/>
              <w:marRight w:val="0"/>
              <w:marTop w:val="150"/>
              <w:marBottom w:val="0"/>
              <w:divBdr>
                <w:top w:val="none" w:sz="0" w:space="0" w:color="auto"/>
                <w:left w:val="none" w:sz="0" w:space="0" w:color="auto"/>
                <w:bottom w:val="none" w:sz="0" w:space="0" w:color="auto"/>
                <w:right w:val="none" w:sz="0" w:space="0" w:color="auto"/>
              </w:divBdr>
            </w:div>
            <w:div w:id="1048266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61583318">
      <w:bodyDiv w:val="1"/>
      <w:marLeft w:val="0"/>
      <w:marRight w:val="0"/>
      <w:marTop w:val="0"/>
      <w:marBottom w:val="0"/>
      <w:divBdr>
        <w:top w:val="none" w:sz="0" w:space="0" w:color="auto"/>
        <w:left w:val="none" w:sz="0" w:space="0" w:color="auto"/>
        <w:bottom w:val="none" w:sz="0" w:space="0" w:color="auto"/>
        <w:right w:val="none" w:sz="0" w:space="0" w:color="auto"/>
      </w:divBdr>
    </w:div>
    <w:div w:id="1169520394">
      <w:bodyDiv w:val="1"/>
      <w:marLeft w:val="0"/>
      <w:marRight w:val="0"/>
      <w:marTop w:val="0"/>
      <w:marBottom w:val="0"/>
      <w:divBdr>
        <w:top w:val="none" w:sz="0" w:space="0" w:color="auto"/>
        <w:left w:val="none" w:sz="0" w:space="0" w:color="auto"/>
        <w:bottom w:val="none" w:sz="0" w:space="0" w:color="auto"/>
        <w:right w:val="none" w:sz="0" w:space="0" w:color="auto"/>
      </w:divBdr>
    </w:div>
    <w:div w:id="1174615430">
      <w:bodyDiv w:val="1"/>
      <w:marLeft w:val="0"/>
      <w:marRight w:val="0"/>
      <w:marTop w:val="0"/>
      <w:marBottom w:val="0"/>
      <w:divBdr>
        <w:top w:val="none" w:sz="0" w:space="0" w:color="auto"/>
        <w:left w:val="none" w:sz="0" w:space="0" w:color="auto"/>
        <w:bottom w:val="none" w:sz="0" w:space="0" w:color="auto"/>
        <w:right w:val="none" w:sz="0" w:space="0" w:color="auto"/>
      </w:divBdr>
    </w:div>
    <w:div w:id="1179663510">
      <w:bodyDiv w:val="1"/>
      <w:marLeft w:val="0"/>
      <w:marRight w:val="0"/>
      <w:marTop w:val="0"/>
      <w:marBottom w:val="0"/>
      <w:divBdr>
        <w:top w:val="none" w:sz="0" w:space="0" w:color="auto"/>
        <w:left w:val="none" w:sz="0" w:space="0" w:color="auto"/>
        <w:bottom w:val="none" w:sz="0" w:space="0" w:color="auto"/>
        <w:right w:val="none" w:sz="0" w:space="0" w:color="auto"/>
      </w:divBdr>
    </w:div>
    <w:div w:id="1206525315">
      <w:bodyDiv w:val="1"/>
      <w:marLeft w:val="0"/>
      <w:marRight w:val="0"/>
      <w:marTop w:val="0"/>
      <w:marBottom w:val="0"/>
      <w:divBdr>
        <w:top w:val="none" w:sz="0" w:space="0" w:color="auto"/>
        <w:left w:val="none" w:sz="0" w:space="0" w:color="auto"/>
        <w:bottom w:val="none" w:sz="0" w:space="0" w:color="auto"/>
        <w:right w:val="none" w:sz="0" w:space="0" w:color="auto"/>
      </w:divBdr>
    </w:div>
    <w:div w:id="1220168434">
      <w:bodyDiv w:val="1"/>
      <w:marLeft w:val="0"/>
      <w:marRight w:val="0"/>
      <w:marTop w:val="0"/>
      <w:marBottom w:val="0"/>
      <w:divBdr>
        <w:top w:val="none" w:sz="0" w:space="0" w:color="auto"/>
        <w:left w:val="none" w:sz="0" w:space="0" w:color="auto"/>
        <w:bottom w:val="none" w:sz="0" w:space="0" w:color="auto"/>
        <w:right w:val="none" w:sz="0" w:space="0" w:color="auto"/>
      </w:divBdr>
    </w:div>
    <w:div w:id="1220943437">
      <w:bodyDiv w:val="1"/>
      <w:marLeft w:val="0"/>
      <w:marRight w:val="0"/>
      <w:marTop w:val="0"/>
      <w:marBottom w:val="0"/>
      <w:divBdr>
        <w:top w:val="none" w:sz="0" w:space="0" w:color="auto"/>
        <w:left w:val="none" w:sz="0" w:space="0" w:color="auto"/>
        <w:bottom w:val="none" w:sz="0" w:space="0" w:color="auto"/>
        <w:right w:val="none" w:sz="0" w:space="0" w:color="auto"/>
      </w:divBdr>
      <w:divsChild>
        <w:div w:id="435180731">
          <w:marLeft w:val="0"/>
          <w:marRight w:val="0"/>
          <w:marTop w:val="0"/>
          <w:marBottom w:val="0"/>
          <w:divBdr>
            <w:top w:val="none" w:sz="0" w:space="0" w:color="auto"/>
            <w:left w:val="none" w:sz="0" w:space="0" w:color="auto"/>
            <w:bottom w:val="none" w:sz="0" w:space="0" w:color="auto"/>
            <w:right w:val="none" w:sz="0" w:space="0" w:color="auto"/>
          </w:divBdr>
        </w:div>
        <w:div w:id="1424758437">
          <w:marLeft w:val="0"/>
          <w:marRight w:val="0"/>
          <w:marTop w:val="0"/>
          <w:marBottom w:val="0"/>
          <w:divBdr>
            <w:top w:val="none" w:sz="0" w:space="0" w:color="auto"/>
            <w:left w:val="none" w:sz="0" w:space="0" w:color="auto"/>
            <w:bottom w:val="none" w:sz="0" w:space="0" w:color="auto"/>
            <w:right w:val="none" w:sz="0" w:space="0" w:color="auto"/>
          </w:divBdr>
        </w:div>
      </w:divsChild>
    </w:div>
    <w:div w:id="1235354060">
      <w:bodyDiv w:val="1"/>
      <w:marLeft w:val="0"/>
      <w:marRight w:val="0"/>
      <w:marTop w:val="0"/>
      <w:marBottom w:val="0"/>
      <w:divBdr>
        <w:top w:val="none" w:sz="0" w:space="0" w:color="auto"/>
        <w:left w:val="none" w:sz="0" w:space="0" w:color="auto"/>
        <w:bottom w:val="none" w:sz="0" w:space="0" w:color="auto"/>
        <w:right w:val="none" w:sz="0" w:space="0" w:color="auto"/>
      </w:divBdr>
    </w:div>
    <w:div w:id="1256473627">
      <w:bodyDiv w:val="1"/>
      <w:marLeft w:val="0"/>
      <w:marRight w:val="0"/>
      <w:marTop w:val="0"/>
      <w:marBottom w:val="0"/>
      <w:divBdr>
        <w:top w:val="none" w:sz="0" w:space="0" w:color="auto"/>
        <w:left w:val="none" w:sz="0" w:space="0" w:color="auto"/>
        <w:bottom w:val="none" w:sz="0" w:space="0" w:color="auto"/>
        <w:right w:val="none" w:sz="0" w:space="0" w:color="auto"/>
      </w:divBdr>
    </w:div>
    <w:div w:id="1257641005">
      <w:bodyDiv w:val="1"/>
      <w:marLeft w:val="0"/>
      <w:marRight w:val="0"/>
      <w:marTop w:val="0"/>
      <w:marBottom w:val="0"/>
      <w:divBdr>
        <w:top w:val="none" w:sz="0" w:space="0" w:color="auto"/>
        <w:left w:val="none" w:sz="0" w:space="0" w:color="auto"/>
        <w:bottom w:val="none" w:sz="0" w:space="0" w:color="auto"/>
        <w:right w:val="none" w:sz="0" w:space="0" w:color="auto"/>
      </w:divBdr>
    </w:div>
    <w:div w:id="1259027109">
      <w:bodyDiv w:val="1"/>
      <w:marLeft w:val="0"/>
      <w:marRight w:val="0"/>
      <w:marTop w:val="0"/>
      <w:marBottom w:val="0"/>
      <w:divBdr>
        <w:top w:val="none" w:sz="0" w:space="0" w:color="auto"/>
        <w:left w:val="none" w:sz="0" w:space="0" w:color="auto"/>
        <w:bottom w:val="none" w:sz="0" w:space="0" w:color="auto"/>
        <w:right w:val="none" w:sz="0" w:space="0" w:color="auto"/>
      </w:divBdr>
    </w:div>
    <w:div w:id="1261333042">
      <w:bodyDiv w:val="1"/>
      <w:marLeft w:val="0"/>
      <w:marRight w:val="0"/>
      <w:marTop w:val="0"/>
      <w:marBottom w:val="0"/>
      <w:divBdr>
        <w:top w:val="none" w:sz="0" w:space="0" w:color="auto"/>
        <w:left w:val="none" w:sz="0" w:space="0" w:color="auto"/>
        <w:bottom w:val="none" w:sz="0" w:space="0" w:color="auto"/>
        <w:right w:val="none" w:sz="0" w:space="0" w:color="auto"/>
      </w:divBdr>
      <w:divsChild>
        <w:div w:id="686759903">
          <w:marLeft w:val="0"/>
          <w:marRight w:val="0"/>
          <w:marTop w:val="0"/>
          <w:marBottom w:val="150"/>
          <w:divBdr>
            <w:top w:val="none" w:sz="0" w:space="0" w:color="auto"/>
            <w:left w:val="none" w:sz="0" w:space="0" w:color="auto"/>
            <w:bottom w:val="none" w:sz="0" w:space="0" w:color="auto"/>
            <w:right w:val="none" w:sz="0" w:space="0" w:color="auto"/>
          </w:divBdr>
          <w:divsChild>
            <w:div w:id="328367844">
              <w:marLeft w:val="0"/>
              <w:marRight w:val="0"/>
              <w:marTop w:val="0"/>
              <w:marBottom w:val="0"/>
              <w:divBdr>
                <w:top w:val="none" w:sz="0" w:space="0" w:color="auto"/>
                <w:left w:val="none" w:sz="0" w:space="0" w:color="auto"/>
                <w:bottom w:val="none" w:sz="0" w:space="0" w:color="auto"/>
                <w:right w:val="none" w:sz="0" w:space="0" w:color="auto"/>
              </w:divBdr>
              <w:divsChild>
                <w:div w:id="6187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7497">
      <w:bodyDiv w:val="1"/>
      <w:marLeft w:val="0"/>
      <w:marRight w:val="0"/>
      <w:marTop w:val="0"/>
      <w:marBottom w:val="0"/>
      <w:divBdr>
        <w:top w:val="none" w:sz="0" w:space="0" w:color="auto"/>
        <w:left w:val="none" w:sz="0" w:space="0" w:color="auto"/>
        <w:bottom w:val="none" w:sz="0" w:space="0" w:color="auto"/>
        <w:right w:val="none" w:sz="0" w:space="0" w:color="auto"/>
      </w:divBdr>
    </w:div>
    <w:div w:id="1266770064">
      <w:bodyDiv w:val="1"/>
      <w:marLeft w:val="0"/>
      <w:marRight w:val="0"/>
      <w:marTop w:val="0"/>
      <w:marBottom w:val="0"/>
      <w:divBdr>
        <w:top w:val="none" w:sz="0" w:space="0" w:color="auto"/>
        <w:left w:val="none" w:sz="0" w:space="0" w:color="auto"/>
        <w:bottom w:val="none" w:sz="0" w:space="0" w:color="auto"/>
        <w:right w:val="none" w:sz="0" w:space="0" w:color="auto"/>
      </w:divBdr>
    </w:div>
    <w:div w:id="1276517677">
      <w:bodyDiv w:val="1"/>
      <w:marLeft w:val="0"/>
      <w:marRight w:val="0"/>
      <w:marTop w:val="0"/>
      <w:marBottom w:val="0"/>
      <w:divBdr>
        <w:top w:val="none" w:sz="0" w:space="0" w:color="auto"/>
        <w:left w:val="none" w:sz="0" w:space="0" w:color="auto"/>
        <w:bottom w:val="none" w:sz="0" w:space="0" w:color="auto"/>
        <w:right w:val="none" w:sz="0" w:space="0" w:color="auto"/>
      </w:divBdr>
    </w:div>
    <w:div w:id="1295216806">
      <w:bodyDiv w:val="1"/>
      <w:marLeft w:val="0"/>
      <w:marRight w:val="0"/>
      <w:marTop w:val="0"/>
      <w:marBottom w:val="0"/>
      <w:divBdr>
        <w:top w:val="none" w:sz="0" w:space="0" w:color="auto"/>
        <w:left w:val="none" w:sz="0" w:space="0" w:color="auto"/>
        <w:bottom w:val="none" w:sz="0" w:space="0" w:color="auto"/>
        <w:right w:val="none" w:sz="0" w:space="0" w:color="auto"/>
      </w:divBdr>
    </w:div>
    <w:div w:id="1295867369">
      <w:bodyDiv w:val="1"/>
      <w:marLeft w:val="0"/>
      <w:marRight w:val="0"/>
      <w:marTop w:val="0"/>
      <w:marBottom w:val="0"/>
      <w:divBdr>
        <w:top w:val="none" w:sz="0" w:space="0" w:color="auto"/>
        <w:left w:val="none" w:sz="0" w:space="0" w:color="auto"/>
        <w:bottom w:val="none" w:sz="0" w:space="0" w:color="auto"/>
        <w:right w:val="none" w:sz="0" w:space="0" w:color="auto"/>
      </w:divBdr>
      <w:divsChild>
        <w:div w:id="581960950">
          <w:marLeft w:val="0"/>
          <w:marRight w:val="0"/>
          <w:marTop w:val="0"/>
          <w:marBottom w:val="0"/>
          <w:divBdr>
            <w:top w:val="none" w:sz="0" w:space="0" w:color="auto"/>
            <w:left w:val="none" w:sz="0" w:space="0" w:color="auto"/>
            <w:bottom w:val="none" w:sz="0" w:space="0" w:color="auto"/>
            <w:right w:val="none" w:sz="0" w:space="0" w:color="auto"/>
          </w:divBdr>
        </w:div>
        <w:div w:id="1312446128">
          <w:marLeft w:val="-1125"/>
          <w:marRight w:val="0"/>
          <w:marTop w:val="0"/>
          <w:marBottom w:val="0"/>
          <w:divBdr>
            <w:top w:val="none" w:sz="0" w:space="0" w:color="auto"/>
            <w:left w:val="none" w:sz="0" w:space="0" w:color="auto"/>
            <w:bottom w:val="none" w:sz="0" w:space="0" w:color="auto"/>
            <w:right w:val="none" w:sz="0" w:space="0" w:color="auto"/>
          </w:divBdr>
          <w:divsChild>
            <w:div w:id="18115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768">
      <w:bodyDiv w:val="1"/>
      <w:marLeft w:val="0"/>
      <w:marRight w:val="0"/>
      <w:marTop w:val="0"/>
      <w:marBottom w:val="0"/>
      <w:divBdr>
        <w:top w:val="none" w:sz="0" w:space="0" w:color="auto"/>
        <w:left w:val="none" w:sz="0" w:space="0" w:color="auto"/>
        <w:bottom w:val="none" w:sz="0" w:space="0" w:color="auto"/>
        <w:right w:val="none" w:sz="0" w:space="0" w:color="auto"/>
      </w:divBdr>
    </w:div>
    <w:div w:id="1316640301">
      <w:bodyDiv w:val="1"/>
      <w:marLeft w:val="0"/>
      <w:marRight w:val="0"/>
      <w:marTop w:val="0"/>
      <w:marBottom w:val="0"/>
      <w:divBdr>
        <w:top w:val="none" w:sz="0" w:space="0" w:color="auto"/>
        <w:left w:val="none" w:sz="0" w:space="0" w:color="auto"/>
        <w:bottom w:val="none" w:sz="0" w:space="0" w:color="auto"/>
        <w:right w:val="none" w:sz="0" w:space="0" w:color="auto"/>
      </w:divBdr>
    </w:div>
    <w:div w:id="1373307840">
      <w:bodyDiv w:val="1"/>
      <w:marLeft w:val="0"/>
      <w:marRight w:val="0"/>
      <w:marTop w:val="0"/>
      <w:marBottom w:val="0"/>
      <w:divBdr>
        <w:top w:val="none" w:sz="0" w:space="0" w:color="auto"/>
        <w:left w:val="none" w:sz="0" w:space="0" w:color="auto"/>
        <w:bottom w:val="none" w:sz="0" w:space="0" w:color="auto"/>
        <w:right w:val="none" w:sz="0" w:space="0" w:color="auto"/>
      </w:divBdr>
    </w:div>
    <w:div w:id="1384326331">
      <w:bodyDiv w:val="1"/>
      <w:marLeft w:val="0"/>
      <w:marRight w:val="0"/>
      <w:marTop w:val="0"/>
      <w:marBottom w:val="0"/>
      <w:divBdr>
        <w:top w:val="none" w:sz="0" w:space="0" w:color="auto"/>
        <w:left w:val="none" w:sz="0" w:space="0" w:color="auto"/>
        <w:bottom w:val="none" w:sz="0" w:space="0" w:color="auto"/>
        <w:right w:val="none" w:sz="0" w:space="0" w:color="auto"/>
      </w:divBdr>
    </w:div>
    <w:div w:id="1394814588">
      <w:bodyDiv w:val="1"/>
      <w:marLeft w:val="0"/>
      <w:marRight w:val="0"/>
      <w:marTop w:val="0"/>
      <w:marBottom w:val="0"/>
      <w:divBdr>
        <w:top w:val="none" w:sz="0" w:space="0" w:color="auto"/>
        <w:left w:val="none" w:sz="0" w:space="0" w:color="auto"/>
        <w:bottom w:val="none" w:sz="0" w:space="0" w:color="auto"/>
        <w:right w:val="none" w:sz="0" w:space="0" w:color="auto"/>
      </w:divBdr>
    </w:div>
    <w:div w:id="1398161592">
      <w:bodyDiv w:val="1"/>
      <w:marLeft w:val="0"/>
      <w:marRight w:val="0"/>
      <w:marTop w:val="0"/>
      <w:marBottom w:val="0"/>
      <w:divBdr>
        <w:top w:val="none" w:sz="0" w:space="0" w:color="auto"/>
        <w:left w:val="none" w:sz="0" w:space="0" w:color="auto"/>
        <w:bottom w:val="none" w:sz="0" w:space="0" w:color="auto"/>
        <w:right w:val="none" w:sz="0" w:space="0" w:color="auto"/>
      </w:divBdr>
    </w:div>
    <w:div w:id="1417676336">
      <w:bodyDiv w:val="1"/>
      <w:marLeft w:val="0"/>
      <w:marRight w:val="0"/>
      <w:marTop w:val="0"/>
      <w:marBottom w:val="0"/>
      <w:divBdr>
        <w:top w:val="none" w:sz="0" w:space="0" w:color="auto"/>
        <w:left w:val="none" w:sz="0" w:space="0" w:color="auto"/>
        <w:bottom w:val="none" w:sz="0" w:space="0" w:color="auto"/>
        <w:right w:val="none" w:sz="0" w:space="0" w:color="auto"/>
      </w:divBdr>
      <w:divsChild>
        <w:div w:id="566189146">
          <w:marLeft w:val="1725"/>
          <w:marRight w:val="0"/>
          <w:marTop w:val="0"/>
          <w:marBottom w:val="0"/>
          <w:divBdr>
            <w:top w:val="none" w:sz="0" w:space="0" w:color="auto"/>
            <w:left w:val="none" w:sz="0" w:space="0" w:color="auto"/>
            <w:bottom w:val="none" w:sz="0" w:space="0" w:color="auto"/>
            <w:right w:val="none" w:sz="0" w:space="0" w:color="auto"/>
          </w:divBdr>
        </w:div>
        <w:div w:id="386341175">
          <w:marLeft w:val="426"/>
          <w:marRight w:val="0"/>
          <w:marTop w:val="0"/>
          <w:marBottom w:val="0"/>
          <w:divBdr>
            <w:top w:val="none" w:sz="0" w:space="0" w:color="auto"/>
            <w:left w:val="none" w:sz="0" w:space="0" w:color="auto"/>
            <w:bottom w:val="none" w:sz="0" w:space="0" w:color="auto"/>
            <w:right w:val="none" w:sz="0" w:space="0" w:color="auto"/>
          </w:divBdr>
        </w:div>
        <w:div w:id="1335838687">
          <w:marLeft w:val="180"/>
          <w:marRight w:val="0"/>
          <w:marTop w:val="0"/>
          <w:marBottom w:val="0"/>
          <w:divBdr>
            <w:top w:val="none" w:sz="0" w:space="0" w:color="auto"/>
            <w:left w:val="none" w:sz="0" w:space="0" w:color="auto"/>
            <w:bottom w:val="none" w:sz="0" w:space="0" w:color="auto"/>
            <w:right w:val="none" w:sz="0" w:space="0" w:color="auto"/>
          </w:divBdr>
        </w:div>
        <w:div w:id="1134175860">
          <w:marLeft w:val="426"/>
          <w:marRight w:val="0"/>
          <w:marTop w:val="0"/>
          <w:marBottom w:val="0"/>
          <w:divBdr>
            <w:top w:val="none" w:sz="0" w:space="0" w:color="auto"/>
            <w:left w:val="none" w:sz="0" w:space="0" w:color="auto"/>
            <w:bottom w:val="none" w:sz="0" w:space="0" w:color="auto"/>
            <w:right w:val="none" w:sz="0" w:space="0" w:color="auto"/>
          </w:divBdr>
        </w:div>
        <w:div w:id="976685806">
          <w:marLeft w:val="0"/>
          <w:marRight w:val="0"/>
          <w:marTop w:val="0"/>
          <w:marBottom w:val="0"/>
          <w:divBdr>
            <w:top w:val="none" w:sz="0" w:space="0" w:color="auto"/>
            <w:left w:val="none" w:sz="0" w:space="0" w:color="auto"/>
            <w:bottom w:val="none" w:sz="0" w:space="0" w:color="auto"/>
            <w:right w:val="none" w:sz="0" w:space="0" w:color="auto"/>
          </w:divBdr>
        </w:div>
        <w:div w:id="1561788609">
          <w:marLeft w:val="1725"/>
          <w:marRight w:val="0"/>
          <w:marTop w:val="0"/>
          <w:marBottom w:val="0"/>
          <w:divBdr>
            <w:top w:val="none" w:sz="0" w:space="0" w:color="auto"/>
            <w:left w:val="none" w:sz="0" w:space="0" w:color="auto"/>
            <w:bottom w:val="none" w:sz="0" w:space="0" w:color="auto"/>
            <w:right w:val="none" w:sz="0" w:space="0" w:color="auto"/>
          </w:divBdr>
        </w:div>
        <w:div w:id="2131243695">
          <w:marLeft w:val="426"/>
          <w:marRight w:val="0"/>
          <w:marTop w:val="0"/>
          <w:marBottom w:val="0"/>
          <w:divBdr>
            <w:top w:val="none" w:sz="0" w:space="0" w:color="auto"/>
            <w:left w:val="none" w:sz="0" w:space="0" w:color="auto"/>
            <w:bottom w:val="none" w:sz="0" w:space="0" w:color="auto"/>
            <w:right w:val="none" w:sz="0" w:space="0" w:color="auto"/>
          </w:divBdr>
        </w:div>
        <w:div w:id="11038017">
          <w:marLeft w:val="426"/>
          <w:marRight w:val="0"/>
          <w:marTop w:val="0"/>
          <w:marBottom w:val="0"/>
          <w:divBdr>
            <w:top w:val="none" w:sz="0" w:space="0" w:color="auto"/>
            <w:left w:val="none" w:sz="0" w:space="0" w:color="auto"/>
            <w:bottom w:val="none" w:sz="0" w:space="0" w:color="auto"/>
            <w:right w:val="none" w:sz="0" w:space="0" w:color="auto"/>
          </w:divBdr>
        </w:div>
        <w:div w:id="1857305675">
          <w:marLeft w:val="426"/>
          <w:marRight w:val="0"/>
          <w:marTop w:val="0"/>
          <w:marBottom w:val="0"/>
          <w:divBdr>
            <w:top w:val="none" w:sz="0" w:space="0" w:color="auto"/>
            <w:left w:val="none" w:sz="0" w:space="0" w:color="auto"/>
            <w:bottom w:val="none" w:sz="0" w:space="0" w:color="auto"/>
            <w:right w:val="none" w:sz="0" w:space="0" w:color="auto"/>
          </w:divBdr>
        </w:div>
        <w:div w:id="589126419">
          <w:marLeft w:val="1725"/>
          <w:marRight w:val="0"/>
          <w:marTop w:val="0"/>
          <w:marBottom w:val="0"/>
          <w:divBdr>
            <w:top w:val="none" w:sz="0" w:space="0" w:color="auto"/>
            <w:left w:val="none" w:sz="0" w:space="0" w:color="auto"/>
            <w:bottom w:val="none" w:sz="0" w:space="0" w:color="auto"/>
            <w:right w:val="none" w:sz="0" w:space="0" w:color="auto"/>
          </w:divBdr>
        </w:div>
        <w:div w:id="472911477">
          <w:marLeft w:val="426"/>
          <w:marRight w:val="0"/>
          <w:marTop w:val="0"/>
          <w:marBottom w:val="0"/>
          <w:divBdr>
            <w:top w:val="none" w:sz="0" w:space="0" w:color="auto"/>
            <w:left w:val="none" w:sz="0" w:space="0" w:color="auto"/>
            <w:bottom w:val="none" w:sz="0" w:space="0" w:color="auto"/>
            <w:right w:val="none" w:sz="0" w:space="0" w:color="auto"/>
          </w:divBdr>
        </w:div>
        <w:div w:id="769159153">
          <w:marLeft w:val="426"/>
          <w:marRight w:val="0"/>
          <w:marTop w:val="0"/>
          <w:marBottom w:val="0"/>
          <w:divBdr>
            <w:top w:val="none" w:sz="0" w:space="0" w:color="auto"/>
            <w:left w:val="none" w:sz="0" w:space="0" w:color="auto"/>
            <w:bottom w:val="none" w:sz="0" w:space="0" w:color="auto"/>
            <w:right w:val="none" w:sz="0" w:space="0" w:color="auto"/>
          </w:divBdr>
        </w:div>
        <w:div w:id="563415796">
          <w:marLeft w:val="426"/>
          <w:marRight w:val="0"/>
          <w:marTop w:val="0"/>
          <w:marBottom w:val="0"/>
          <w:divBdr>
            <w:top w:val="none" w:sz="0" w:space="0" w:color="auto"/>
            <w:left w:val="none" w:sz="0" w:space="0" w:color="auto"/>
            <w:bottom w:val="none" w:sz="0" w:space="0" w:color="auto"/>
            <w:right w:val="none" w:sz="0" w:space="0" w:color="auto"/>
          </w:divBdr>
        </w:div>
        <w:div w:id="1015767461">
          <w:marLeft w:val="426"/>
          <w:marRight w:val="0"/>
          <w:marTop w:val="0"/>
          <w:marBottom w:val="0"/>
          <w:divBdr>
            <w:top w:val="none" w:sz="0" w:space="0" w:color="auto"/>
            <w:left w:val="none" w:sz="0" w:space="0" w:color="auto"/>
            <w:bottom w:val="none" w:sz="0" w:space="0" w:color="auto"/>
            <w:right w:val="none" w:sz="0" w:space="0" w:color="auto"/>
          </w:divBdr>
        </w:div>
        <w:div w:id="715812508">
          <w:marLeft w:val="1725"/>
          <w:marRight w:val="0"/>
          <w:marTop w:val="0"/>
          <w:marBottom w:val="0"/>
          <w:divBdr>
            <w:top w:val="none" w:sz="0" w:space="0" w:color="auto"/>
            <w:left w:val="none" w:sz="0" w:space="0" w:color="auto"/>
            <w:bottom w:val="none" w:sz="0" w:space="0" w:color="auto"/>
            <w:right w:val="none" w:sz="0" w:space="0" w:color="auto"/>
          </w:divBdr>
        </w:div>
        <w:div w:id="101924122">
          <w:marLeft w:val="426"/>
          <w:marRight w:val="0"/>
          <w:marTop w:val="0"/>
          <w:marBottom w:val="0"/>
          <w:divBdr>
            <w:top w:val="none" w:sz="0" w:space="0" w:color="auto"/>
            <w:left w:val="none" w:sz="0" w:space="0" w:color="auto"/>
            <w:bottom w:val="none" w:sz="0" w:space="0" w:color="auto"/>
            <w:right w:val="none" w:sz="0" w:space="0" w:color="auto"/>
          </w:divBdr>
        </w:div>
        <w:div w:id="748160711">
          <w:marLeft w:val="426"/>
          <w:marRight w:val="0"/>
          <w:marTop w:val="0"/>
          <w:marBottom w:val="0"/>
          <w:divBdr>
            <w:top w:val="none" w:sz="0" w:space="0" w:color="auto"/>
            <w:left w:val="none" w:sz="0" w:space="0" w:color="auto"/>
            <w:bottom w:val="none" w:sz="0" w:space="0" w:color="auto"/>
            <w:right w:val="none" w:sz="0" w:space="0" w:color="auto"/>
          </w:divBdr>
        </w:div>
        <w:div w:id="427241593">
          <w:marLeft w:val="426"/>
          <w:marRight w:val="0"/>
          <w:marTop w:val="0"/>
          <w:marBottom w:val="0"/>
          <w:divBdr>
            <w:top w:val="none" w:sz="0" w:space="0" w:color="auto"/>
            <w:left w:val="none" w:sz="0" w:space="0" w:color="auto"/>
            <w:bottom w:val="none" w:sz="0" w:space="0" w:color="auto"/>
            <w:right w:val="none" w:sz="0" w:space="0" w:color="auto"/>
          </w:divBdr>
        </w:div>
        <w:div w:id="432288183">
          <w:marLeft w:val="426"/>
          <w:marRight w:val="0"/>
          <w:marTop w:val="0"/>
          <w:marBottom w:val="0"/>
          <w:divBdr>
            <w:top w:val="none" w:sz="0" w:space="0" w:color="auto"/>
            <w:left w:val="none" w:sz="0" w:space="0" w:color="auto"/>
            <w:bottom w:val="none" w:sz="0" w:space="0" w:color="auto"/>
            <w:right w:val="none" w:sz="0" w:space="0" w:color="auto"/>
          </w:divBdr>
        </w:div>
        <w:div w:id="1218931937">
          <w:marLeft w:val="426"/>
          <w:marRight w:val="0"/>
          <w:marTop w:val="0"/>
          <w:marBottom w:val="0"/>
          <w:divBdr>
            <w:top w:val="none" w:sz="0" w:space="0" w:color="auto"/>
            <w:left w:val="none" w:sz="0" w:space="0" w:color="auto"/>
            <w:bottom w:val="none" w:sz="0" w:space="0" w:color="auto"/>
            <w:right w:val="none" w:sz="0" w:space="0" w:color="auto"/>
          </w:divBdr>
        </w:div>
        <w:div w:id="188759623">
          <w:marLeft w:val="1725"/>
          <w:marRight w:val="0"/>
          <w:marTop w:val="0"/>
          <w:marBottom w:val="0"/>
          <w:divBdr>
            <w:top w:val="none" w:sz="0" w:space="0" w:color="auto"/>
            <w:left w:val="none" w:sz="0" w:space="0" w:color="auto"/>
            <w:bottom w:val="none" w:sz="0" w:space="0" w:color="auto"/>
            <w:right w:val="none" w:sz="0" w:space="0" w:color="auto"/>
          </w:divBdr>
        </w:div>
        <w:div w:id="933509864">
          <w:marLeft w:val="426"/>
          <w:marRight w:val="0"/>
          <w:marTop w:val="0"/>
          <w:marBottom w:val="0"/>
          <w:divBdr>
            <w:top w:val="none" w:sz="0" w:space="0" w:color="auto"/>
            <w:left w:val="none" w:sz="0" w:space="0" w:color="auto"/>
            <w:bottom w:val="none" w:sz="0" w:space="0" w:color="auto"/>
            <w:right w:val="none" w:sz="0" w:space="0" w:color="auto"/>
          </w:divBdr>
        </w:div>
        <w:div w:id="2110275300">
          <w:marLeft w:val="426"/>
          <w:marRight w:val="0"/>
          <w:marTop w:val="0"/>
          <w:marBottom w:val="0"/>
          <w:divBdr>
            <w:top w:val="none" w:sz="0" w:space="0" w:color="auto"/>
            <w:left w:val="none" w:sz="0" w:space="0" w:color="auto"/>
            <w:bottom w:val="none" w:sz="0" w:space="0" w:color="auto"/>
            <w:right w:val="none" w:sz="0" w:space="0" w:color="auto"/>
          </w:divBdr>
        </w:div>
        <w:div w:id="1442337056">
          <w:marLeft w:val="426"/>
          <w:marRight w:val="0"/>
          <w:marTop w:val="0"/>
          <w:marBottom w:val="0"/>
          <w:divBdr>
            <w:top w:val="none" w:sz="0" w:space="0" w:color="auto"/>
            <w:left w:val="none" w:sz="0" w:space="0" w:color="auto"/>
            <w:bottom w:val="none" w:sz="0" w:space="0" w:color="auto"/>
            <w:right w:val="none" w:sz="0" w:space="0" w:color="auto"/>
          </w:divBdr>
        </w:div>
        <w:div w:id="1682586176">
          <w:marLeft w:val="426"/>
          <w:marRight w:val="0"/>
          <w:marTop w:val="0"/>
          <w:marBottom w:val="0"/>
          <w:divBdr>
            <w:top w:val="none" w:sz="0" w:space="0" w:color="auto"/>
            <w:left w:val="none" w:sz="0" w:space="0" w:color="auto"/>
            <w:bottom w:val="none" w:sz="0" w:space="0" w:color="auto"/>
            <w:right w:val="none" w:sz="0" w:space="0" w:color="auto"/>
          </w:divBdr>
        </w:div>
        <w:div w:id="1371761694">
          <w:marLeft w:val="426"/>
          <w:marRight w:val="0"/>
          <w:marTop w:val="0"/>
          <w:marBottom w:val="0"/>
          <w:divBdr>
            <w:top w:val="none" w:sz="0" w:space="0" w:color="auto"/>
            <w:left w:val="none" w:sz="0" w:space="0" w:color="auto"/>
            <w:bottom w:val="none" w:sz="0" w:space="0" w:color="auto"/>
            <w:right w:val="none" w:sz="0" w:space="0" w:color="auto"/>
          </w:divBdr>
        </w:div>
        <w:div w:id="1691758329">
          <w:marLeft w:val="426"/>
          <w:marRight w:val="0"/>
          <w:marTop w:val="0"/>
          <w:marBottom w:val="0"/>
          <w:divBdr>
            <w:top w:val="none" w:sz="0" w:space="0" w:color="auto"/>
            <w:left w:val="none" w:sz="0" w:space="0" w:color="auto"/>
            <w:bottom w:val="none" w:sz="0" w:space="0" w:color="auto"/>
            <w:right w:val="none" w:sz="0" w:space="0" w:color="auto"/>
          </w:divBdr>
        </w:div>
        <w:div w:id="573318318">
          <w:marLeft w:val="426"/>
          <w:marRight w:val="0"/>
          <w:marTop w:val="0"/>
          <w:marBottom w:val="0"/>
          <w:divBdr>
            <w:top w:val="none" w:sz="0" w:space="0" w:color="auto"/>
            <w:left w:val="none" w:sz="0" w:space="0" w:color="auto"/>
            <w:bottom w:val="none" w:sz="0" w:space="0" w:color="auto"/>
            <w:right w:val="none" w:sz="0" w:space="0" w:color="auto"/>
          </w:divBdr>
        </w:div>
        <w:div w:id="793057530">
          <w:marLeft w:val="426"/>
          <w:marRight w:val="0"/>
          <w:marTop w:val="0"/>
          <w:marBottom w:val="0"/>
          <w:divBdr>
            <w:top w:val="none" w:sz="0" w:space="0" w:color="auto"/>
            <w:left w:val="none" w:sz="0" w:space="0" w:color="auto"/>
            <w:bottom w:val="none" w:sz="0" w:space="0" w:color="auto"/>
            <w:right w:val="none" w:sz="0" w:space="0" w:color="auto"/>
          </w:divBdr>
        </w:div>
        <w:div w:id="1003581567">
          <w:marLeft w:val="1725"/>
          <w:marRight w:val="0"/>
          <w:marTop w:val="0"/>
          <w:marBottom w:val="0"/>
          <w:divBdr>
            <w:top w:val="none" w:sz="0" w:space="0" w:color="auto"/>
            <w:left w:val="none" w:sz="0" w:space="0" w:color="auto"/>
            <w:bottom w:val="none" w:sz="0" w:space="0" w:color="auto"/>
            <w:right w:val="none" w:sz="0" w:space="0" w:color="auto"/>
          </w:divBdr>
        </w:div>
        <w:div w:id="1843356296">
          <w:marLeft w:val="426"/>
          <w:marRight w:val="0"/>
          <w:marTop w:val="0"/>
          <w:marBottom w:val="0"/>
          <w:divBdr>
            <w:top w:val="none" w:sz="0" w:space="0" w:color="auto"/>
            <w:left w:val="none" w:sz="0" w:space="0" w:color="auto"/>
            <w:bottom w:val="none" w:sz="0" w:space="0" w:color="auto"/>
            <w:right w:val="none" w:sz="0" w:space="0" w:color="auto"/>
          </w:divBdr>
        </w:div>
        <w:div w:id="330648534">
          <w:marLeft w:val="426"/>
          <w:marRight w:val="0"/>
          <w:marTop w:val="0"/>
          <w:marBottom w:val="0"/>
          <w:divBdr>
            <w:top w:val="none" w:sz="0" w:space="0" w:color="auto"/>
            <w:left w:val="none" w:sz="0" w:space="0" w:color="auto"/>
            <w:bottom w:val="none" w:sz="0" w:space="0" w:color="auto"/>
            <w:right w:val="none" w:sz="0" w:space="0" w:color="auto"/>
          </w:divBdr>
        </w:div>
        <w:div w:id="1855074690">
          <w:marLeft w:val="426"/>
          <w:marRight w:val="0"/>
          <w:marTop w:val="0"/>
          <w:marBottom w:val="0"/>
          <w:divBdr>
            <w:top w:val="none" w:sz="0" w:space="0" w:color="auto"/>
            <w:left w:val="none" w:sz="0" w:space="0" w:color="auto"/>
            <w:bottom w:val="none" w:sz="0" w:space="0" w:color="auto"/>
            <w:right w:val="none" w:sz="0" w:space="0" w:color="auto"/>
          </w:divBdr>
        </w:div>
        <w:div w:id="1393313131">
          <w:marLeft w:val="1725"/>
          <w:marRight w:val="0"/>
          <w:marTop w:val="0"/>
          <w:marBottom w:val="0"/>
          <w:divBdr>
            <w:top w:val="none" w:sz="0" w:space="0" w:color="auto"/>
            <w:left w:val="none" w:sz="0" w:space="0" w:color="auto"/>
            <w:bottom w:val="none" w:sz="0" w:space="0" w:color="auto"/>
            <w:right w:val="none" w:sz="0" w:space="0" w:color="auto"/>
          </w:divBdr>
        </w:div>
        <w:div w:id="1144348749">
          <w:marLeft w:val="426"/>
          <w:marRight w:val="0"/>
          <w:marTop w:val="0"/>
          <w:marBottom w:val="0"/>
          <w:divBdr>
            <w:top w:val="none" w:sz="0" w:space="0" w:color="auto"/>
            <w:left w:val="none" w:sz="0" w:space="0" w:color="auto"/>
            <w:bottom w:val="none" w:sz="0" w:space="0" w:color="auto"/>
            <w:right w:val="none" w:sz="0" w:space="0" w:color="auto"/>
          </w:divBdr>
        </w:div>
        <w:div w:id="2137524253">
          <w:marLeft w:val="424"/>
          <w:marRight w:val="0"/>
          <w:marTop w:val="0"/>
          <w:marBottom w:val="0"/>
          <w:divBdr>
            <w:top w:val="none" w:sz="0" w:space="0" w:color="auto"/>
            <w:left w:val="none" w:sz="0" w:space="0" w:color="auto"/>
            <w:bottom w:val="none" w:sz="0" w:space="0" w:color="auto"/>
            <w:right w:val="none" w:sz="0" w:space="0" w:color="auto"/>
          </w:divBdr>
        </w:div>
        <w:div w:id="1209604816">
          <w:marLeft w:val="424"/>
          <w:marRight w:val="0"/>
          <w:marTop w:val="0"/>
          <w:marBottom w:val="0"/>
          <w:divBdr>
            <w:top w:val="none" w:sz="0" w:space="0" w:color="auto"/>
            <w:left w:val="none" w:sz="0" w:space="0" w:color="auto"/>
            <w:bottom w:val="none" w:sz="0" w:space="0" w:color="auto"/>
            <w:right w:val="none" w:sz="0" w:space="0" w:color="auto"/>
          </w:divBdr>
        </w:div>
        <w:div w:id="623586957">
          <w:marLeft w:val="424"/>
          <w:marRight w:val="0"/>
          <w:marTop w:val="0"/>
          <w:marBottom w:val="0"/>
          <w:divBdr>
            <w:top w:val="none" w:sz="0" w:space="0" w:color="auto"/>
            <w:left w:val="none" w:sz="0" w:space="0" w:color="auto"/>
            <w:bottom w:val="none" w:sz="0" w:space="0" w:color="auto"/>
            <w:right w:val="none" w:sz="0" w:space="0" w:color="auto"/>
          </w:divBdr>
        </w:div>
        <w:div w:id="2025548681">
          <w:marLeft w:val="424"/>
          <w:marRight w:val="0"/>
          <w:marTop w:val="0"/>
          <w:marBottom w:val="0"/>
          <w:divBdr>
            <w:top w:val="none" w:sz="0" w:space="0" w:color="auto"/>
            <w:left w:val="none" w:sz="0" w:space="0" w:color="auto"/>
            <w:bottom w:val="none" w:sz="0" w:space="0" w:color="auto"/>
            <w:right w:val="none" w:sz="0" w:space="0" w:color="auto"/>
          </w:divBdr>
        </w:div>
        <w:div w:id="524943539">
          <w:marLeft w:val="424"/>
          <w:marRight w:val="0"/>
          <w:marTop w:val="0"/>
          <w:marBottom w:val="0"/>
          <w:divBdr>
            <w:top w:val="none" w:sz="0" w:space="0" w:color="auto"/>
            <w:left w:val="none" w:sz="0" w:space="0" w:color="auto"/>
            <w:bottom w:val="none" w:sz="0" w:space="0" w:color="auto"/>
            <w:right w:val="none" w:sz="0" w:space="0" w:color="auto"/>
          </w:divBdr>
        </w:div>
        <w:div w:id="1476802764">
          <w:marLeft w:val="1725"/>
          <w:marRight w:val="0"/>
          <w:marTop w:val="0"/>
          <w:marBottom w:val="0"/>
          <w:divBdr>
            <w:top w:val="none" w:sz="0" w:space="0" w:color="auto"/>
            <w:left w:val="none" w:sz="0" w:space="0" w:color="auto"/>
            <w:bottom w:val="none" w:sz="0" w:space="0" w:color="auto"/>
            <w:right w:val="none" w:sz="0" w:space="0" w:color="auto"/>
          </w:divBdr>
        </w:div>
        <w:div w:id="149298148">
          <w:marLeft w:val="424"/>
          <w:marRight w:val="0"/>
          <w:marTop w:val="0"/>
          <w:marBottom w:val="0"/>
          <w:divBdr>
            <w:top w:val="none" w:sz="0" w:space="0" w:color="auto"/>
            <w:left w:val="none" w:sz="0" w:space="0" w:color="auto"/>
            <w:bottom w:val="none" w:sz="0" w:space="0" w:color="auto"/>
            <w:right w:val="none" w:sz="0" w:space="0" w:color="auto"/>
          </w:divBdr>
        </w:div>
        <w:div w:id="2071609197">
          <w:marLeft w:val="424"/>
          <w:marRight w:val="0"/>
          <w:marTop w:val="0"/>
          <w:marBottom w:val="0"/>
          <w:divBdr>
            <w:top w:val="none" w:sz="0" w:space="0" w:color="auto"/>
            <w:left w:val="none" w:sz="0" w:space="0" w:color="auto"/>
            <w:bottom w:val="none" w:sz="0" w:space="0" w:color="auto"/>
            <w:right w:val="none" w:sz="0" w:space="0" w:color="auto"/>
          </w:divBdr>
        </w:div>
        <w:div w:id="1714384532">
          <w:marLeft w:val="424"/>
          <w:marRight w:val="0"/>
          <w:marTop w:val="0"/>
          <w:marBottom w:val="0"/>
          <w:divBdr>
            <w:top w:val="none" w:sz="0" w:space="0" w:color="auto"/>
            <w:left w:val="none" w:sz="0" w:space="0" w:color="auto"/>
            <w:bottom w:val="none" w:sz="0" w:space="0" w:color="auto"/>
            <w:right w:val="none" w:sz="0" w:space="0" w:color="auto"/>
          </w:divBdr>
        </w:div>
        <w:div w:id="1462647624">
          <w:marLeft w:val="426"/>
          <w:marRight w:val="0"/>
          <w:marTop w:val="0"/>
          <w:marBottom w:val="0"/>
          <w:divBdr>
            <w:top w:val="none" w:sz="0" w:space="0" w:color="auto"/>
            <w:left w:val="none" w:sz="0" w:space="0" w:color="auto"/>
            <w:bottom w:val="none" w:sz="0" w:space="0" w:color="auto"/>
            <w:right w:val="none" w:sz="0" w:space="0" w:color="auto"/>
          </w:divBdr>
        </w:div>
      </w:divsChild>
    </w:div>
    <w:div w:id="1419400774">
      <w:bodyDiv w:val="1"/>
      <w:marLeft w:val="0"/>
      <w:marRight w:val="0"/>
      <w:marTop w:val="0"/>
      <w:marBottom w:val="0"/>
      <w:divBdr>
        <w:top w:val="none" w:sz="0" w:space="0" w:color="auto"/>
        <w:left w:val="none" w:sz="0" w:space="0" w:color="auto"/>
        <w:bottom w:val="none" w:sz="0" w:space="0" w:color="auto"/>
        <w:right w:val="none" w:sz="0" w:space="0" w:color="auto"/>
      </w:divBdr>
      <w:divsChild>
        <w:div w:id="1857964203">
          <w:marLeft w:val="0"/>
          <w:marRight w:val="0"/>
          <w:marTop w:val="0"/>
          <w:marBottom w:val="0"/>
          <w:divBdr>
            <w:top w:val="none" w:sz="0" w:space="0" w:color="auto"/>
            <w:left w:val="none" w:sz="0" w:space="0" w:color="auto"/>
            <w:bottom w:val="none" w:sz="0" w:space="0" w:color="auto"/>
            <w:right w:val="none" w:sz="0" w:space="0" w:color="auto"/>
          </w:divBdr>
          <w:divsChild>
            <w:div w:id="323122631">
              <w:marLeft w:val="0"/>
              <w:marRight w:val="0"/>
              <w:marTop w:val="0"/>
              <w:marBottom w:val="0"/>
              <w:divBdr>
                <w:top w:val="none" w:sz="0" w:space="0" w:color="auto"/>
                <w:left w:val="none" w:sz="0" w:space="0" w:color="auto"/>
                <w:bottom w:val="none" w:sz="0" w:space="0" w:color="auto"/>
                <w:right w:val="none" w:sz="0" w:space="0" w:color="auto"/>
              </w:divBdr>
              <w:divsChild>
                <w:div w:id="905914418">
                  <w:marLeft w:val="0"/>
                  <w:marRight w:val="0"/>
                  <w:marTop w:val="0"/>
                  <w:marBottom w:val="0"/>
                  <w:divBdr>
                    <w:top w:val="none" w:sz="0" w:space="0" w:color="auto"/>
                    <w:left w:val="none" w:sz="0" w:space="0" w:color="auto"/>
                    <w:bottom w:val="none" w:sz="0" w:space="0" w:color="auto"/>
                    <w:right w:val="none" w:sz="0" w:space="0" w:color="auto"/>
                  </w:divBdr>
                  <w:divsChild>
                    <w:div w:id="1737850028">
                      <w:marLeft w:val="0"/>
                      <w:marRight w:val="0"/>
                      <w:marTop w:val="0"/>
                      <w:marBottom w:val="0"/>
                      <w:divBdr>
                        <w:top w:val="none" w:sz="0" w:space="0" w:color="auto"/>
                        <w:left w:val="none" w:sz="0" w:space="0" w:color="auto"/>
                        <w:bottom w:val="none" w:sz="0" w:space="0" w:color="auto"/>
                        <w:right w:val="none" w:sz="0" w:space="0" w:color="auto"/>
                      </w:divBdr>
                    </w:div>
                    <w:div w:id="147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3101">
      <w:bodyDiv w:val="1"/>
      <w:marLeft w:val="0"/>
      <w:marRight w:val="0"/>
      <w:marTop w:val="0"/>
      <w:marBottom w:val="0"/>
      <w:divBdr>
        <w:top w:val="none" w:sz="0" w:space="0" w:color="auto"/>
        <w:left w:val="none" w:sz="0" w:space="0" w:color="auto"/>
        <w:bottom w:val="none" w:sz="0" w:space="0" w:color="auto"/>
        <w:right w:val="none" w:sz="0" w:space="0" w:color="auto"/>
      </w:divBdr>
      <w:divsChild>
        <w:div w:id="389429121">
          <w:marLeft w:val="0"/>
          <w:marRight w:val="0"/>
          <w:marTop w:val="0"/>
          <w:marBottom w:val="0"/>
          <w:divBdr>
            <w:top w:val="none" w:sz="0" w:space="0" w:color="auto"/>
            <w:left w:val="none" w:sz="0" w:space="0" w:color="auto"/>
            <w:bottom w:val="none" w:sz="0" w:space="0" w:color="auto"/>
            <w:right w:val="none" w:sz="0" w:space="0" w:color="auto"/>
          </w:divBdr>
          <w:divsChild>
            <w:div w:id="9370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0435">
      <w:bodyDiv w:val="1"/>
      <w:marLeft w:val="0"/>
      <w:marRight w:val="0"/>
      <w:marTop w:val="0"/>
      <w:marBottom w:val="0"/>
      <w:divBdr>
        <w:top w:val="none" w:sz="0" w:space="0" w:color="auto"/>
        <w:left w:val="none" w:sz="0" w:space="0" w:color="auto"/>
        <w:bottom w:val="none" w:sz="0" w:space="0" w:color="auto"/>
        <w:right w:val="none" w:sz="0" w:space="0" w:color="auto"/>
      </w:divBdr>
    </w:div>
    <w:div w:id="1474524678">
      <w:bodyDiv w:val="1"/>
      <w:marLeft w:val="0"/>
      <w:marRight w:val="0"/>
      <w:marTop w:val="0"/>
      <w:marBottom w:val="0"/>
      <w:divBdr>
        <w:top w:val="none" w:sz="0" w:space="0" w:color="auto"/>
        <w:left w:val="none" w:sz="0" w:space="0" w:color="auto"/>
        <w:bottom w:val="none" w:sz="0" w:space="0" w:color="auto"/>
        <w:right w:val="none" w:sz="0" w:space="0" w:color="auto"/>
      </w:divBdr>
    </w:div>
    <w:div w:id="1475609094">
      <w:bodyDiv w:val="1"/>
      <w:marLeft w:val="0"/>
      <w:marRight w:val="0"/>
      <w:marTop w:val="0"/>
      <w:marBottom w:val="0"/>
      <w:divBdr>
        <w:top w:val="none" w:sz="0" w:space="0" w:color="auto"/>
        <w:left w:val="none" w:sz="0" w:space="0" w:color="auto"/>
        <w:bottom w:val="none" w:sz="0" w:space="0" w:color="auto"/>
        <w:right w:val="none" w:sz="0" w:space="0" w:color="auto"/>
      </w:divBdr>
    </w:div>
    <w:div w:id="1484546402">
      <w:bodyDiv w:val="1"/>
      <w:marLeft w:val="0"/>
      <w:marRight w:val="0"/>
      <w:marTop w:val="0"/>
      <w:marBottom w:val="0"/>
      <w:divBdr>
        <w:top w:val="none" w:sz="0" w:space="0" w:color="auto"/>
        <w:left w:val="none" w:sz="0" w:space="0" w:color="auto"/>
        <w:bottom w:val="none" w:sz="0" w:space="0" w:color="auto"/>
        <w:right w:val="none" w:sz="0" w:space="0" w:color="auto"/>
      </w:divBdr>
    </w:div>
    <w:div w:id="1488201909">
      <w:bodyDiv w:val="1"/>
      <w:marLeft w:val="0"/>
      <w:marRight w:val="0"/>
      <w:marTop w:val="0"/>
      <w:marBottom w:val="0"/>
      <w:divBdr>
        <w:top w:val="none" w:sz="0" w:space="0" w:color="auto"/>
        <w:left w:val="none" w:sz="0" w:space="0" w:color="auto"/>
        <w:bottom w:val="none" w:sz="0" w:space="0" w:color="auto"/>
        <w:right w:val="none" w:sz="0" w:space="0" w:color="auto"/>
      </w:divBdr>
      <w:divsChild>
        <w:div w:id="158154315">
          <w:marLeft w:val="0"/>
          <w:marRight w:val="0"/>
          <w:marTop w:val="0"/>
          <w:marBottom w:val="0"/>
          <w:divBdr>
            <w:top w:val="none" w:sz="0" w:space="0" w:color="auto"/>
            <w:left w:val="none" w:sz="0" w:space="0" w:color="auto"/>
            <w:bottom w:val="none" w:sz="0" w:space="0" w:color="auto"/>
            <w:right w:val="none" w:sz="0" w:space="0" w:color="auto"/>
          </w:divBdr>
          <w:divsChild>
            <w:div w:id="463935143">
              <w:marLeft w:val="0"/>
              <w:marRight w:val="0"/>
              <w:marTop w:val="0"/>
              <w:marBottom w:val="0"/>
              <w:divBdr>
                <w:top w:val="none" w:sz="0" w:space="0" w:color="auto"/>
                <w:left w:val="none" w:sz="0" w:space="0" w:color="auto"/>
                <w:bottom w:val="none" w:sz="0" w:space="0" w:color="auto"/>
                <w:right w:val="none" w:sz="0" w:space="0" w:color="auto"/>
              </w:divBdr>
              <w:divsChild>
                <w:div w:id="275454451">
                  <w:marLeft w:val="0"/>
                  <w:marRight w:val="0"/>
                  <w:marTop w:val="0"/>
                  <w:marBottom w:val="0"/>
                  <w:divBdr>
                    <w:top w:val="none" w:sz="0" w:space="0" w:color="auto"/>
                    <w:left w:val="none" w:sz="0" w:space="0" w:color="auto"/>
                    <w:bottom w:val="none" w:sz="0" w:space="0" w:color="auto"/>
                    <w:right w:val="none" w:sz="0" w:space="0" w:color="auto"/>
                  </w:divBdr>
                  <w:divsChild>
                    <w:div w:id="1114321453">
                      <w:marLeft w:val="0"/>
                      <w:marRight w:val="0"/>
                      <w:marTop w:val="0"/>
                      <w:marBottom w:val="0"/>
                      <w:divBdr>
                        <w:top w:val="none" w:sz="0" w:space="0" w:color="auto"/>
                        <w:left w:val="none" w:sz="0" w:space="0" w:color="auto"/>
                        <w:bottom w:val="none" w:sz="0" w:space="0" w:color="auto"/>
                        <w:right w:val="none" w:sz="0" w:space="0" w:color="auto"/>
                      </w:divBdr>
                      <w:divsChild>
                        <w:div w:id="290670569">
                          <w:marLeft w:val="0"/>
                          <w:marRight w:val="0"/>
                          <w:marTop w:val="0"/>
                          <w:marBottom w:val="0"/>
                          <w:divBdr>
                            <w:top w:val="none" w:sz="0" w:space="0" w:color="auto"/>
                            <w:left w:val="none" w:sz="0" w:space="0" w:color="auto"/>
                            <w:bottom w:val="none" w:sz="0" w:space="0" w:color="auto"/>
                            <w:right w:val="none" w:sz="0" w:space="0" w:color="auto"/>
                          </w:divBdr>
                          <w:divsChild>
                            <w:div w:id="1546942169">
                              <w:marLeft w:val="0"/>
                              <w:marRight w:val="0"/>
                              <w:marTop w:val="0"/>
                              <w:marBottom w:val="0"/>
                              <w:divBdr>
                                <w:top w:val="none" w:sz="0" w:space="0" w:color="auto"/>
                                <w:left w:val="none" w:sz="0" w:space="0" w:color="auto"/>
                                <w:bottom w:val="none" w:sz="0" w:space="0" w:color="auto"/>
                                <w:right w:val="none" w:sz="0" w:space="0" w:color="auto"/>
                              </w:divBdr>
                              <w:divsChild>
                                <w:div w:id="614287731">
                                  <w:marLeft w:val="0"/>
                                  <w:marRight w:val="0"/>
                                  <w:marTop w:val="0"/>
                                  <w:marBottom w:val="0"/>
                                  <w:divBdr>
                                    <w:top w:val="none" w:sz="0" w:space="0" w:color="auto"/>
                                    <w:left w:val="none" w:sz="0" w:space="0" w:color="auto"/>
                                    <w:bottom w:val="none" w:sz="0" w:space="0" w:color="auto"/>
                                    <w:right w:val="none" w:sz="0" w:space="0" w:color="auto"/>
                                  </w:divBdr>
                                  <w:divsChild>
                                    <w:div w:id="595746597">
                                      <w:marLeft w:val="0"/>
                                      <w:marRight w:val="0"/>
                                      <w:marTop w:val="0"/>
                                      <w:marBottom w:val="0"/>
                                      <w:divBdr>
                                        <w:top w:val="none" w:sz="0" w:space="0" w:color="auto"/>
                                        <w:left w:val="none" w:sz="0" w:space="0" w:color="auto"/>
                                        <w:bottom w:val="none" w:sz="0" w:space="0" w:color="auto"/>
                                        <w:right w:val="none" w:sz="0" w:space="0" w:color="auto"/>
                                      </w:divBdr>
                                      <w:divsChild>
                                        <w:div w:id="1813667370">
                                          <w:marLeft w:val="2"/>
                                          <w:marRight w:val="0"/>
                                          <w:marTop w:val="0"/>
                                          <w:marBottom w:val="0"/>
                                          <w:divBdr>
                                            <w:top w:val="none" w:sz="0" w:space="0" w:color="auto"/>
                                            <w:left w:val="none" w:sz="0" w:space="0" w:color="auto"/>
                                            <w:bottom w:val="none" w:sz="0" w:space="0" w:color="auto"/>
                                            <w:right w:val="none" w:sz="0" w:space="0" w:color="auto"/>
                                          </w:divBdr>
                                          <w:divsChild>
                                            <w:div w:id="394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25615">
      <w:bodyDiv w:val="1"/>
      <w:marLeft w:val="0"/>
      <w:marRight w:val="0"/>
      <w:marTop w:val="0"/>
      <w:marBottom w:val="0"/>
      <w:divBdr>
        <w:top w:val="none" w:sz="0" w:space="0" w:color="auto"/>
        <w:left w:val="none" w:sz="0" w:space="0" w:color="auto"/>
        <w:bottom w:val="none" w:sz="0" w:space="0" w:color="auto"/>
        <w:right w:val="none" w:sz="0" w:space="0" w:color="auto"/>
      </w:divBdr>
      <w:divsChild>
        <w:div w:id="723481614">
          <w:marLeft w:val="45"/>
          <w:marRight w:val="45"/>
          <w:marTop w:val="0"/>
          <w:marBottom w:val="0"/>
          <w:divBdr>
            <w:top w:val="none" w:sz="0" w:space="0" w:color="auto"/>
            <w:left w:val="none" w:sz="0" w:space="0" w:color="auto"/>
            <w:bottom w:val="none" w:sz="0" w:space="0" w:color="auto"/>
            <w:right w:val="none" w:sz="0" w:space="0" w:color="auto"/>
          </w:divBdr>
          <w:divsChild>
            <w:div w:id="815727507">
              <w:marLeft w:val="0"/>
              <w:marRight w:val="0"/>
              <w:marTop w:val="0"/>
              <w:marBottom w:val="0"/>
              <w:divBdr>
                <w:top w:val="none" w:sz="0" w:space="0" w:color="auto"/>
                <w:left w:val="none" w:sz="0" w:space="0" w:color="auto"/>
                <w:bottom w:val="none" w:sz="0" w:space="0" w:color="auto"/>
                <w:right w:val="none" w:sz="0" w:space="0" w:color="auto"/>
              </w:divBdr>
              <w:divsChild>
                <w:div w:id="11729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2782">
      <w:bodyDiv w:val="1"/>
      <w:marLeft w:val="0"/>
      <w:marRight w:val="0"/>
      <w:marTop w:val="0"/>
      <w:marBottom w:val="0"/>
      <w:divBdr>
        <w:top w:val="none" w:sz="0" w:space="0" w:color="auto"/>
        <w:left w:val="none" w:sz="0" w:space="0" w:color="auto"/>
        <w:bottom w:val="none" w:sz="0" w:space="0" w:color="auto"/>
        <w:right w:val="none" w:sz="0" w:space="0" w:color="auto"/>
      </w:divBdr>
    </w:div>
    <w:div w:id="1501391819">
      <w:bodyDiv w:val="1"/>
      <w:marLeft w:val="0"/>
      <w:marRight w:val="0"/>
      <w:marTop w:val="0"/>
      <w:marBottom w:val="0"/>
      <w:divBdr>
        <w:top w:val="none" w:sz="0" w:space="0" w:color="auto"/>
        <w:left w:val="none" w:sz="0" w:space="0" w:color="auto"/>
        <w:bottom w:val="none" w:sz="0" w:space="0" w:color="auto"/>
        <w:right w:val="none" w:sz="0" w:space="0" w:color="auto"/>
      </w:divBdr>
    </w:div>
    <w:div w:id="1503810931">
      <w:bodyDiv w:val="1"/>
      <w:marLeft w:val="0"/>
      <w:marRight w:val="0"/>
      <w:marTop w:val="0"/>
      <w:marBottom w:val="0"/>
      <w:divBdr>
        <w:top w:val="none" w:sz="0" w:space="0" w:color="auto"/>
        <w:left w:val="none" w:sz="0" w:space="0" w:color="auto"/>
        <w:bottom w:val="none" w:sz="0" w:space="0" w:color="auto"/>
        <w:right w:val="none" w:sz="0" w:space="0" w:color="auto"/>
      </w:divBdr>
    </w:div>
    <w:div w:id="1507329328">
      <w:bodyDiv w:val="1"/>
      <w:marLeft w:val="0"/>
      <w:marRight w:val="0"/>
      <w:marTop w:val="0"/>
      <w:marBottom w:val="0"/>
      <w:divBdr>
        <w:top w:val="none" w:sz="0" w:space="0" w:color="auto"/>
        <w:left w:val="none" w:sz="0" w:space="0" w:color="auto"/>
        <w:bottom w:val="none" w:sz="0" w:space="0" w:color="auto"/>
        <w:right w:val="none" w:sz="0" w:space="0" w:color="auto"/>
      </w:divBdr>
    </w:div>
    <w:div w:id="1510486248">
      <w:bodyDiv w:val="1"/>
      <w:marLeft w:val="0"/>
      <w:marRight w:val="0"/>
      <w:marTop w:val="0"/>
      <w:marBottom w:val="0"/>
      <w:divBdr>
        <w:top w:val="none" w:sz="0" w:space="0" w:color="auto"/>
        <w:left w:val="none" w:sz="0" w:space="0" w:color="auto"/>
        <w:bottom w:val="none" w:sz="0" w:space="0" w:color="auto"/>
        <w:right w:val="none" w:sz="0" w:space="0" w:color="auto"/>
      </w:divBdr>
    </w:div>
    <w:div w:id="1515724008">
      <w:bodyDiv w:val="1"/>
      <w:marLeft w:val="0"/>
      <w:marRight w:val="0"/>
      <w:marTop w:val="0"/>
      <w:marBottom w:val="0"/>
      <w:divBdr>
        <w:top w:val="none" w:sz="0" w:space="0" w:color="auto"/>
        <w:left w:val="none" w:sz="0" w:space="0" w:color="auto"/>
        <w:bottom w:val="none" w:sz="0" w:space="0" w:color="auto"/>
        <w:right w:val="none" w:sz="0" w:space="0" w:color="auto"/>
      </w:divBdr>
    </w:div>
    <w:div w:id="1518734768">
      <w:bodyDiv w:val="1"/>
      <w:marLeft w:val="0"/>
      <w:marRight w:val="0"/>
      <w:marTop w:val="0"/>
      <w:marBottom w:val="0"/>
      <w:divBdr>
        <w:top w:val="none" w:sz="0" w:space="0" w:color="auto"/>
        <w:left w:val="none" w:sz="0" w:space="0" w:color="auto"/>
        <w:bottom w:val="none" w:sz="0" w:space="0" w:color="auto"/>
        <w:right w:val="none" w:sz="0" w:space="0" w:color="auto"/>
      </w:divBdr>
    </w:div>
    <w:div w:id="1540241479">
      <w:bodyDiv w:val="1"/>
      <w:marLeft w:val="0"/>
      <w:marRight w:val="0"/>
      <w:marTop w:val="0"/>
      <w:marBottom w:val="0"/>
      <w:divBdr>
        <w:top w:val="none" w:sz="0" w:space="0" w:color="auto"/>
        <w:left w:val="none" w:sz="0" w:space="0" w:color="auto"/>
        <w:bottom w:val="none" w:sz="0" w:space="0" w:color="auto"/>
        <w:right w:val="none" w:sz="0" w:space="0" w:color="auto"/>
      </w:divBdr>
    </w:div>
    <w:div w:id="1606696875">
      <w:bodyDiv w:val="1"/>
      <w:marLeft w:val="0"/>
      <w:marRight w:val="0"/>
      <w:marTop w:val="0"/>
      <w:marBottom w:val="0"/>
      <w:divBdr>
        <w:top w:val="none" w:sz="0" w:space="0" w:color="auto"/>
        <w:left w:val="none" w:sz="0" w:space="0" w:color="auto"/>
        <w:bottom w:val="none" w:sz="0" w:space="0" w:color="auto"/>
        <w:right w:val="none" w:sz="0" w:space="0" w:color="auto"/>
      </w:divBdr>
      <w:divsChild>
        <w:div w:id="1249535416">
          <w:marLeft w:val="0"/>
          <w:marRight w:val="0"/>
          <w:marTop w:val="0"/>
          <w:marBottom w:val="0"/>
          <w:divBdr>
            <w:top w:val="none" w:sz="0" w:space="0" w:color="auto"/>
            <w:left w:val="none" w:sz="0" w:space="0" w:color="auto"/>
            <w:bottom w:val="none" w:sz="0" w:space="0" w:color="auto"/>
            <w:right w:val="none" w:sz="0" w:space="0" w:color="auto"/>
          </w:divBdr>
          <w:divsChild>
            <w:div w:id="5346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4691">
      <w:bodyDiv w:val="1"/>
      <w:marLeft w:val="0"/>
      <w:marRight w:val="0"/>
      <w:marTop w:val="0"/>
      <w:marBottom w:val="0"/>
      <w:divBdr>
        <w:top w:val="none" w:sz="0" w:space="0" w:color="auto"/>
        <w:left w:val="none" w:sz="0" w:space="0" w:color="auto"/>
        <w:bottom w:val="none" w:sz="0" w:space="0" w:color="auto"/>
        <w:right w:val="none" w:sz="0" w:space="0" w:color="auto"/>
      </w:divBdr>
      <w:divsChild>
        <w:div w:id="937909698">
          <w:marLeft w:val="45"/>
          <w:marRight w:val="45"/>
          <w:marTop w:val="0"/>
          <w:marBottom w:val="0"/>
          <w:divBdr>
            <w:top w:val="none" w:sz="0" w:space="0" w:color="auto"/>
            <w:left w:val="none" w:sz="0" w:space="0" w:color="auto"/>
            <w:bottom w:val="none" w:sz="0" w:space="0" w:color="auto"/>
            <w:right w:val="none" w:sz="0" w:space="0" w:color="auto"/>
          </w:divBdr>
          <w:divsChild>
            <w:div w:id="1468084379">
              <w:marLeft w:val="0"/>
              <w:marRight w:val="0"/>
              <w:marTop w:val="0"/>
              <w:marBottom w:val="0"/>
              <w:divBdr>
                <w:top w:val="none" w:sz="0" w:space="0" w:color="auto"/>
                <w:left w:val="none" w:sz="0" w:space="0" w:color="auto"/>
                <w:bottom w:val="none" w:sz="0" w:space="0" w:color="auto"/>
                <w:right w:val="none" w:sz="0" w:space="0" w:color="auto"/>
              </w:divBdr>
              <w:divsChild>
                <w:div w:id="19566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67600">
      <w:bodyDiv w:val="1"/>
      <w:marLeft w:val="0"/>
      <w:marRight w:val="0"/>
      <w:marTop w:val="0"/>
      <w:marBottom w:val="0"/>
      <w:divBdr>
        <w:top w:val="none" w:sz="0" w:space="0" w:color="auto"/>
        <w:left w:val="none" w:sz="0" w:space="0" w:color="auto"/>
        <w:bottom w:val="none" w:sz="0" w:space="0" w:color="auto"/>
        <w:right w:val="none" w:sz="0" w:space="0" w:color="auto"/>
      </w:divBdr>
    </w:div>
    <w:div w:id="1629698343">
      <w:bodyDiv w:val="1"/>
      <w:marLeft w:val="0"/>
      <w:marRight w:val="0"/>
      <w:marTop w:val="0"/>
      <w:marBottom w:val="0"/>
      <w:divBdr>
        <w:top w:val="none" w:sz="0" w:space="0" w:color="auto"/>
        <w:left w:val="none" w:sz="0" w:space="0" w:color="auto"/>
        <w:bottom w:val="none" w:sz="0" w:space="0" w:color="auto"/>
        <w:right w:val="none" w:sz="0" w:space="0" w:color="auto"/>
      </w:divBdr>
    </w:div>
    <w:div w:id="1639843836">
      <w:bodyDiv w:val="1"/>
      <w:marLeft w:val="0"/>
      <w:marRight w:val="0"/>
      <w:marTop w:val="0"/>
      <w:marBottom w:val="0"/>
      <w:divBdr>
        <w:top w:val="none" w:sz="0" w:space="0" w:color="auto"/>
        <w:left w:val="none" w:sz="0" w:space="0" w:color="auto"/>
        <w:bottom w:val="none" w:sz="0" w:space="0" w:color="auto"/>
        <w:right w:val="none" w:sz="0" w:space="0" w:color="auto"/>
      </w:divBdr>
      <w:divsChild>
        <w:div w:id="47151608">
          <w:marLeft w:val="0"/>
          <w:marRight w:val="0"/>
          <w:marTop w:val="0"/>
          <w:marBottom w:val="0"/>
          <w:divBdr>
            <w:top w:val="none" w:sz="0" w:space="0" w:color="auto"/>
            <w:left w:val="none" w:sz="0" w:space="0" w:color="auto"/>
            <w:bottom w:val="none" w:sz="0" w:space="0" w:color="auto"/>
            <w:right w:val="none" w:sz="0" w:space="0" w:color="auto"/>
          </w:divBdr>
        </w:div>
        <w:div w:id="1488861757">
          <w:marLeft w:val="0"/>
          <w:marRight w:val="0"/>
          <w:marTop w:val="0"/>
          <w:marBottom w:val="0"/>
          <w:divBdr>
            <w:top w:val="none" w:sz="0" w:space="0" w:color="auto"/>
            <w:left w:val="none" w:sz="0" w:space="0" w:color="auto"/>
            <w:bottom w:val="none" w:sz="0" w:space="0" w:color="auto"/>
            <w:right w:val="none" w:sz="0" w:space="0" w:color="auto"/>
          </w:divBdr>
          <w:divsChild>
            <w:div w:id="1254626056">
              <w:marLeft w:val="0"/>
              <w:marRight w:val="0"/>
              <w:marTop w:val="0"/>
              <w:marBottom w:val="0"/>
              <w:divBdr>
                <w:top w:val="none" w:sz="0" w:space="0" w:color="auto"/>
                <w:left w:val="none" w:sz="0" w:space="0" w:color="auto"/>
                <w:bottom w:val="none" w:sz="0" w:space="0" w:color="auto"/>
                <w:right w:val="none" w:sz="0" w:space="0" w:color="auto"/>
              </w:divBdr>
              <w:divsChild>
                <w:div w:id="1576164190">
                  <w:marLeft w:val="0"/>
                  <w:marRight w:val="0"/>
                  <w:marTop w:val="0"/>
                  <w:marBottom w:val="0"/>
                  <w:divBdr>
                    <w:top w:val="none" w:sz="0" w:space="0" w:color="auto"/>
                    <w:left w:val="none" w:sz="0" w:space="0" w:color="auto"/>
                    <w:bottom w:val="none" w:sz="0" w:space="0" w:color="auto"/>
                    <w:right w:val="none" w:sz="0" w:space="0" w:color="auto"/>
                  </w:divBdr>
                </w:div>
              </w:divsChild>
            </w:div>
            <w:div w:id="1951089035">
              <w:marLeft w:val="0"/>
              <w:marRight w:val="0"/>
              <w:marTop w:val="0"/>
              <w:marBottom w:val="0"/>
              <w:divBdr>
                <w:top w:val="none" w:sz="0" w:space="0" w:color="auto"/>
                <w:left w:val="none" w:sz="0" w:space="0" w:color="auto"/>
                <w:bottom w:val="none" w:sz="0" w:space="0" w:color="auto"/>
                <w:right w:val="none" w:sz="0" w:space="0" w:color="auto"/>
              </w:divBdr>
              <w:divsChild>
                <w:div w:id="371883830">
                  <w:marLeft w:val="0"/>
                  <w:marRight w:val="0"/>
                  <w:marTop w:val="0"/>
                  <w:marBottom w:val="0"/>
                  <w:divBdr>
                    <w:top w:val="none" w:sz="0" w:space="0" w:color="auto"/>
                    <w:left w:val="none" w:sz="0" w:space="0" w:color="auto"/>
                    <w:bottom w:val="none" w:sz="0" w:space="0" w:color="auto"/>
                    <w:right w:val="none" w:sz="0" w:space="0" w:color="auto"/>
                  </w:divBdr>
                </w:div>
              </w:divsChild>
            </w:div>
            <w:div w:id="1877959026">
              <w:marLeft w:val="0"/>
              <w:marRight w:val="0"/>
              <w:marTop w:val="0"/>
              <w:marBottom w:val="0"/>
              <w:divBdr>
                <w:top w:val="none" w:sz="0" w:space="0" w:color="auto"/>
                <w:left w:val="none" w:sz="0" w:space="0" w:color="auto"/>
                <w:bottom w:val="none" w:sz="0" w:space="0" w:color="auto"/>
                <w:right w:val="none" w:sz="0" w:space="0" w:color="auto"/>
              </w:divBdr>
              <w:divsChild>
                <w:div w:id="94133818">
                  <w:marLeft w:val="0"/>
                  <w:marRight w:val="0"/>
                  <w:marTop w:val="0"/>
                  <w:marBottom w:val="0"/>
                  <w:divBdr>
                    <w:top w:val="none" w:sz="0" w:space="0" w:color="auto"/>
                    <w:left w:val="none" w:sz="0" w:space="0" w:color="auto"/>
                    <w:bottom w:val="none" w:sz="0" w:space="0" w:color="auto"/>
                    <w:right w:val="none" w:sz="0" w:space="0" w:color="auto"/>
                  </w:divBdr>
                </w:div>
              </w:divsChild>
            </w:div>
            <w:div w:id="1480069659">
              <w:marLeft w:val="0"/>
              <w:marRight w:val="0"/>
              <w:marTop w:val="0"/>
              <w:marBottom w:val="0"/>
              <w:divBdr>
                <w:top w:val="none" w:sz="0" w:space="0" w:color="auto"/>
                <w:left w:val="none" w:sz="0" w:space="0" w:color="auto"/>
                <w:bottom w:val="none" w:sz="0" w:space="0" w:color="auto"/>
                <w:right w:val="none" w:sz="0" w:space="0" w:color="auto"/>
              </w:divBdr>
              <w:divsChild>
                <w:div w:id="1910384004">
                  <w:marLeft w:val="0"/>
                  <w:marRight w:val="0"/>
                  <w:marTop w:val="0"/>
                  <w:marBottom w:val="0"/>
                  <w:divBdr>
                    <w:top w:val="none" w:sz="0" w:space="0" w:color="auto"/>
                    <w:left w:val="none" w:sz="0" w:space="0" w:color="auto"/>
                    <w:bottom w:val="none" w:sz="0" w:space="0" w:color="auto"/>
                    <w:right w:val="none" w:sz="0" w:space="0" w:color="auto"/>
                  </w:divBdr>
                </w:div>
              </w:divsChild>
            </w:div>
            <w:div w:id="1516768031">
              <w:marLeft w:val="0"/>
              <w:marRight w:val="0"/>
              <w:marTop w:val="0"/>
              <w:marBottom w:val="0"/>
              <w:divBdr>
                <w:top w:val="none" w:sz="0" w:space="0" w:color="auto"/>
                <w:left w:val="none" w:sz="0" w:space="0" w:color="auto"/>
                <w:bottom w:val="none" w:sz="0" w:space="0" w:color="auto"/>
                <w:right w:val="none" w:sz="0" w:space="0" w:color="auto"/>
              </w:divBdr>
              <w:divsChild>
                <w:div w:id="859703883">
                  <w:marLeft w:val="0"/>
                  <w:marRight w:val="0"/>
                  <w:marTop w:val="0"/>
                  <w:marBottom w:val="0"/>
                  <w:divBdr>
                    <w:top w:val="none" w:sz="0" w:space="0" w:color="auto"/>
                    <w:left w:val="none" w:sz="0" w:space="0" w:color="auto"/>
                    <w:bottom w:val="none" w:sz="0" w:space="0" w:color="auto"/>
                    <w:right w:val="none" w:sz="0" w:space="0" w:color="auto"/>
                  </w:divBdr>
                </w:div>
              </w:divsChild>
            </w:div>
            <w:div w:id="1038431712">
              <w:marLeft w:val="0"/>
              <w:marRight w:val="0"/>
              <w:marTop w:val="0"/>
              <w:marBottom w:val="0"/>
              <w:divBdr>
                <w:top w:val="none" w:sz="0" w:space="0" w:color="auto"/>
                <w:left w:val="none" w:sz="0" w:space="0" w:color="auto"/>
                <w:bottom w:val="none" w:sz="0" w:space="0" w:color="auto"/>
                <w:right w:val="none" w:sz="0" w:space="0" w:color="auto"/>
              </w:divBdr>
              <w:divsChild>
                <w:div w:id="6284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8382">
      <w:bodyDiv w:val="1"/>
      <w:marLeft w:val="0"/>
      <w:marRight w:val="0"/>
      <w:marTop w:val="0"/>
      <w:marBottom w:val="0"/>
      <w:divBdr>
        <w:top w:val="none" w:sz="0" w:space="0" w:color="auto"/>
        <w:left w:val="none" w:sz="0" w:space="0" w:color="auto"/>
        <w:bottom w:val="none" w:sz="0" w:space="0" w:color="auto"/>
        <w:right w:val="none" w:sz="0" w:space="0" w:color="auto"/>
      </w:divBdr>
    </w:div>
    <w:div w:id="1704356791">
      <w:bodyDiv w:val="1"/>
      <w:marLeft w:val="0"/>
      <w:marRight w:val="0"/>
      <w:marTop w:val="0"/>
      <w:marBottom w:val="0"/>
      <w:divBdr>
        <w:top w:val="none" w:sz="0" w:space="0" w:color="auto"/>
        <w:left w:val="none" w:sz="0" w:space="0" w:color="auto"/>
        <w:bottom w:val="none" w:sz="0" w:space="0" w:color="auto"/>
        <w:right w:val="none" w:sz="0" w:space="0" w:color="auto"/>
      </w:divBdr>
    </w:div>
    <w:div w:id="1711031220">
      <w:bodyDiv w:val="1"/>
      <w:marLeft w:val="0"/>
      <w:marRight w:val="0"/>
      <w:marTop w:val="0"/>
      <w:marBottom w:val="0"/>
      <w:divBdr>
        <w:top w:val="none" w:sz="0" w:space="0" w:color="auto"/>
        <w:left w:val="none" w:sz="0" w:space="0" w:color="auto"/>
        <w:bottom w:val="none" w:sz="0" w:space="0" w:color="auto"/>
        <w:right w:val="none" w:sz="0" w:space="0" w:color="auto"/>
      </w:divBdr>
      <w:divsChild>
        <w:div w:id="1127118563">
          <w:marLeft w:val="0"/>
          <w:marRight w:val="0"/>
          <w:marTop w:val="75"/>
          <w:marBottom w:val="75"/>
          <w:divBdr>
            <w:top w:val="none" w:sz="0" w:space="0" w:color="auto"/>
            <w:left w:val="none" w:sz="0" w:space="0" w:color="auto"/>
            <w:bottom w:val="none" w:sz="0" w:space="0" w:color="auto"/>
            <w:right w:val="none" w:sz="0" w:space="0" w:color="auto"/>
          </w:divBdr>
        </w:div>
        <w:div w:id="2124422512">
          <w:marLeft w:val="0"/>
          <w:marRight w:val="0"/>
          <w:marTop w:val="0"/>
          <w:marBottom w:val="0"/>
          <w:divBdr>
            <w:top w:val="none" w:sz="0" w:space="0" w:color="auto"/>
            <w:left w:val="none" w:sz="0" w:space="0" w:color="auto"/>
            <w:bottom w:val="none" w:sz="0" w:space="0" w:color="auto"/>
            <w:right w:val="none" w:sz="0" w:space="0" w:color="auto"/>
          </w:divBdr>
        </w:div>
      </w:divsChild>
    </w:div>
    <w:div w:id="1717700001">
      <w:bodyDiv w:val="1"/>
      <w:marLeft w:val="0"/>
      <w:marRight w:val="0"/>
      <w:marTop w:val="0"/>
      <w:marBottom w:val="0"/>
      <w:divBdr>
        <w:top w:val="none" w:sz="0" w:space="0" w:color="auto"/>
        <w:left w:val="none" w:sz="0" w:space="0" w:color="auto"/>
        <w:bottom w:val="none" w:sz="0" w:space="0" w:color="auto"/>
        <w:right w:val="none" w:sz="0" w:space="0" w:color="auto"/>
      </w:divBdr>
    </w:div>
    <w:div w:id="1720007549">
      <w:bodyDiv w:val="1"/>
      <w:marLeft w:val="0"/>
      <w:marRight w:val="0"/>
      <w:marTop w:val="0"/>
      <w:marBottom w:val="0"/>
      <w:divBdr>
        <w:top w:val="none" w:sz="0" w:space="0" w:color="auto"/>
        <w:left w:val="none" w:sz="0" w:space="0" w:color="auto"/>
        <w:bottom w:val="none" w:sz="0" w:space="0" w:color="auto"/>
        <w:right w:val="none" w:sz="0" w:space="0" w:color="auto"/>
      </w:divBdr>
    </w:div>
    <w:div w:id="1720783167">
      <w:bodyDiv w:val="1"/>
      <w:marLeft w:val="0"/>
      <w:marRight w:val="0"/>
      <w:marTop w:val="0"/>
      <w:marBottom w:val="0"/>
      <w:divBdr>
        <w:top w:val="none" w:sz="0" w:space="0" w:color="auto"/>
        <w:left w:val="none" w:sz="0" w:space="0" w:color="auto"/>
        <w:bottom w:val="none" w:sz="0" w:space="0" w:color="auto"/>
        <w:right w:val="none" w:sz="0" w:space="0" w:color="auto"/>
      </w:divBdr>
    </w:div>
    <w:div w:id="1729377485">
      <w:bodyDiv w:val="1"/>
      <w:marLeft w:val="0"/>
      <w:marRight w:val="0"/>
      <w:marTop w:val="0"/>
      <w:marBottom w:val="0"/>
      <w:divBdr>
        <w:top w:val="none" w:sz="0" w:space="0" w:color="auto"/>
        <w:left w:val="none" w:sz="0" w:space="0" w:color="auto"/>
        <w:bottom w:val="none" w:sz="0" w:space="0" w:color="auto"/>
        <w:right w:val="none" w:sz="0" w:space="0" w:color="auto"/>
      </w:divBdr>
      <w:divsChild>
        <w:div w:id="879903977">
          <w:marLeft w:val="0"/>
          <w:marRight w:val="0"/>
          <w:marTop w:val="0"/>
          <w:marBottom w:val="0"/>
          <w:divBdr>
            <w:top w:val="none" w:sz="0" w:space="0" w:color="auto"/>
            <w:left w:val="none" w:sz="0" w:space="0" w:color="auto"/>
            <w:bottom w:val="none" w:sz="0" w:space="0" w:color="auto"/>
            <w:right w:val="none" w:sz="0" w:space="0" w:color="auto"/>
          </w:divBdr>
          <w:divsChild>
            <w:div w:id="1820682956">
              <w:marLeft w:val="0"/>
              <w:marRight w:val="0"/>
              <w:marTop w:val="0"/>
              <w:marBottom w:val="0"/>
              <w:divBdr>
                <w:top w:val="none" w:sz="0" w:space="0" w:color="auto"/>
                <w:left w:val="none" w:sz="0" w:space="0" w:color="auto"/>
                <w:bottom w:val="none" w:sz="0" w:space="0" w:color="auto"/>
                <w:right w:val="none" w:sz="0" w:space="0" w:color="auto"/>
              </w:divBdr>
            </w:div>
          </w:divsChild>
        </w:div>
        <w:div w:id="44645203">
          <w:marLeft w:val="0"/>
          <w:marRight w:val="0"/>
          <w:marTop w:val="0"/>
          <w:marBottom w:val="0"/>
          <w:divBdr>
            <w:top w:val="none" w:sz="0" w:space="0" w:color="auto"/>
            <w:left w:val="none" w:sz="0" w:space="0" w:color="auto"/>
            <w:bottom w:val="none" w:sz="0" w:space="0" w:color="auto"/>
            <w:right w:val="none" w:sz="0" w:space="0" w:color="auto"/>
          </w:divBdr>
          <w:divsChild>
            <w:div w:id="7503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4080">
      <w:bodyDiv w:val="1"/>
      <w:marLeft w:val="0"/>
      <w:marRight w:val="0"/>
      <w:marTop w:val="0"/>
      <w:marBottom w:val="0"/>
      <w:divBdr>
        <w:top w:val="none" w:sz="0" w:space="0" w:color="auto"/>
        <w:left w:val="none" w:sz="0" w:space="0" w:color="auto"/>
        <w:bottom w:val="none" w:sz="0" w:space="0" w:color="auto"/>
        <w:right w:val="none" w:sz="0" w:space="0" w:color="auto"/>
      </w:divBdr>
    </w:div>
    <w:div w:id="1761221408">
      <w:bodyDiv w:val="1"/>
      <w:marLeft w:val="0"/>
      <w:marRight w:val="0"/>
      <w:marTop w:val="0"/>
      <w:marBottom w:val="0"/>
      <w:divBdr>
        <w:top w:val="none" w:sz="0" w:space="0" w:color="auto"/>
        <w:left w:val="none" w:sz="0" w:space="0" w:color="auto"/>
        <w:bottom w:val="none" w:sz="0" w:space="0" w:color="auto"/>
        <w:right w:val="none" w:sz="0" w:space="0" w:color="auto"/>
      </w:divBdr>
    </w:div>
    <w:div w:id="1766733273">
      <w:bodyDiv w:val="1"/>
      <w:marLeft w:val="0"/>
      <w:marRight w:val="0"/>
      <w:marTop w:val="0"/>
      <w:marBottom w:val="0"/>
      <w:divBdr>
        <w:top w:val="none" w:sz="0" w:space="0" w:color="auto"/>
        <w:left w:val="none" w:sz="0" w:space="0" w:color="auto"/>
        <w:bottom w:val="none" w:sz="0" w:space="0" w:color="auto"/>
        <w:right w:val="none" w:sz="0" w:space="0" w:color="auto"/>
      </w:divBdr>
    </w:div>
    <w:div w:id="1802308385">
      <w:bodyDiv w:val="1"/>
      <w:marLeft w:val="0"/>
      <w:marRight w:val="0"/>
      <w:marTop w:val="0"/>
      <w:marBottom w:val="0"/>
      <w:divBdr>
        <w:top w:val="none" w:sz="0" w:space="0" w:color="auto"/>
        <w:left w:val="none" w:sz="0" w:space="0" w:color="auto"/>
        <w:bottom w:val="none" w:sz="0" w:space="0" w:color="auto"/>
        <w:right w:val="none" w:sz="0" w:space="0" w:color="auto"/>
      </w:divBdr>
      <w:divsChild>
        <w:div w:id="597567820">
          <w:marLeft w:val="0"/>
          <w:marRight w:val="0"/>
          <w:marTop w:val="0"/>
          <w:marBottom w:val="0"/>
          <w:divBdr>
            <w:top w:val="none" w:sz="0" w:space="0" w:color="auto"/>
            <w:left w:val="none" w:sz="0" w:space="0" w:color="auto"/>
            <w:bottom w:val="dashed" w:sz="6" w:space="5" w:color="CCCCCC"/>
            <w:right w:val="none" w:sz="0" w:space="0" w:color="auto"/>
          </w:divBdr>
          <w:divsChild>
            <w:div w:id="144592217">
              <w:marLeft w:val="0"/>
              <w:marRight w:val="0"/>
              <w:marTop w:val="0"/>
              <w:marBottom w:val="0"/>
              <w:divBdr>
                <w:top w:val="none" w:sz="0" w:space="0" w:color="auto"/>
                <w:left w:val="none" w:sz="0" w:space="0" w:color="auto"/>
                <w:bottom w:val="none" w:sz="0" w:space="0" w:color="auto"/>
                <w:right w:val="none" w:sz="0" w:space="0" w:color="auto"/>
              </w:divBdr>
            </w:div>
            <w:div w:id="2052875694">
              <w:marLeft w:val="0"/>
              <w:marRight w:val="0"/>
              <w:marTop w:val="150"/>
              <w:marBottom w:val="0"/>
              <w:divBdr>
                <w:top w:val="none" w:sz="0" w:space="0" w:color="auto"/>
                <w:left w:val="none" w:sz="0" w:space="0" w:color="auto"/>
                <w:bottom w:val="none" w:sz="0" w:space="0" w:color="auto"/>
                <w:right w:val="none" w:sz="0" w:space="0" w:color="auto"/>
              </w:divBdr>
            </w:div>
            <w:div w:id="16259599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5849747">
      <w:bodyDiv w:val="1"/>
      <w:marLeft w:val="0"/>
      <w:marRight w:val="0"/>
      <w:marTop w:val="0"/>
      <w:marBottom w:val="0"/>
      <w:divBdr>
        <w:top w:val="none" w:sz="0" w:space="0" w:color="auto"/>
        <w:left w:val="none" w:sz="0" w:space="0" w:color="auto"/>
        <w:bottom w:val="none" w:sz="0" w:space="0" w:color="auto"/>
        <w:right w:val="none" w:sz="0" w:space="0" w:color="auto"/>
      </w:divBdr>
    </w:div>
    <w:div w:id="1833519999">
      <w:bodyDiv w:val="1"/>
      <w:marLeft w:val="0"/>
      <w:marRight w:val="0"/>
      <w:marTop w:val="0"/>
      <w:marBottom w:val="0"/>
      <w:divBdr>
        <w:top w:val="none" w:sz="0" w:space="0" w:color="auto"/>
        <w:left w:val="none" w:sz="0" w:space="0" w:color="auto"/>
        <w:bottom w:val="none" w:sz="0" w:space="0" w:color="auto"/>
        <w:right w:val="none" w:sz="0" w:space="0" w:color="auto"/>
      </w:divBdr>
      <w:divsChild>
        <w:div w:id="1108502785">
          <w:marLeft w:val="0"/>
          <w:marRight w:val="0"/>
          <w:marTop w:val="0"/>
          <w:marBottom w:val="0"/>
          <w:divBdr>
            <w:top w:val="none" w:sz="0" w:space="0" w:color="auto"/>
            <w:left w:val="none" w:sz="0" w:space="0" w:color="auto"/>
            <w:bottom w:val="none" w:sz="0" w:space="0" w:color="auto"/>
            <w:right w:val="none" w:sz="0" w:space="0" w:color="auto"/>
          </w:divBdr>
          <w:divsChild>
            <w:div w:id="2074346494">
              <w:marLeft w:val="0"/>
              <w:marRight w:val="0"/>
              <w:marTop w:val="0"/>
              <w:marBottom w:val="0"/>
              <w:divBdr>
                <w:top w:val="none" w:sz="0" w:space="0" w:color="auto"/>
                <w:left w:val="none" w:sz="0" w:space="0" w:color="auto"/>
                <w:bottom w:val="none" w:sz="0" w:space="0" w:color="auto"/>
                <w:right w:val="none" w:sz="0" w:space="0" w:color="auto"/>
              </w:divBdr>
              <w:divsChild>
                <w:div w:id="1405225057">
                  <w:marLeft w:val="240"/>
                  <w:marRight w:val="0"/>
                  <w:marTop w:val="0"/>
                  <w:marBottom w:val="0"/>
                  <w:divBdr>
                    <w:top w:val="none" w:sz="0" w:space="0" w:color="auto"/>
                    <w:left w:val="none" w:sz="0" w:space="0" w:color="auto"/>
                    <w:bottom w:val="none" w:sz="0" w:space="0" w:color="auto"/>
                    <w:right w:val="none" w:sz="0" w:space="0" w:color="auto"/>
                  </w:divBdr>
                  <w:divsChild>
                    <w:div w:id="109932330">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642584723">
              <w:marLeft w:val="0"/>
              <w:marRight w:val="0"/>
              <w:marTop w:val="0"/>
              <w:marBottom w:val="0"/>
              <w:divBdr>
                <w:top w:val="none" w:sz="0" w:space="0" w:color="auto"/>
                <w:left w:val="none" w:sz="0" w:space="0" w:color="auto"/>
                <w:bottom w:val="none" w:sz="0" w:space="0" w:color="auto"/>
                <w:right w:val="none" w:sz="0" w:space="0" w:color="auto"/>
              </w:divBdr>
              <w:divsChild>
                <w:div w:id="1375739490">
                  <w:marLeft w:val="0"/>
                  <w:marRight w:val="0"/>
                  <w:marTop w:val="0"/>
                  <w:marBottom w:val="0"/>
                  <w:divBdr>
                    <w:top w:val="none" w:sz="0" w:space="0" w:color="auto"/>
                    <w:left w:val="none" w:sz="0" w:space="0" w:color="auto"/>
                    <w:bottom w:val="none" w:sz="0" w:space="0" w:color="auto"/>
                    <w:right w:val="none" w:sz="0" w:space="0" w:color="auto"/>
                  </w:divBdr>
                  <w:divsChild>
                    <w:div w:id="6003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72">
              <w:marLeft w:val="0"/>
              <w:marRight w:val="0"/>
              <w:marTop w:val="0"/>
              <w:marBottom w:val="0"/>
              <w:divBdr>
                <w:top w:val="none" w:sz="0" w:space="0" w:color="auto"/>
                <w:left w:val="none" w:sz="0" w:space="0" w:color="auto"/>
                <w:bottom w:val="none" w:sz="0" w:space="0" w:color="auto"/>
                <w:right w:val="none" w:sz="0" w:space="0" w:color="auto"/>
              </w:divBdr>
              <w:divsChild>
                <w:div w:id="2143762630">
                  <w:marLeft w:val="0"/>
                  <w:marRight w:val="0"/>
                  <w:marTop w:val="0"/>
                  <w:marBottom w:val="0"/>
                  <w:divBdr>
                    <w:top w:val="none" w:sz="0" w:space="0" w:color="auto"/>
                    <w:left w:val="none" w:sz="0" w:space="0" w:color="auto"/>
                    <w:bottom w:val="none" w:sz="0" w:space="0" w:color="auto"/>
                    <w:right w:val="none" w:sz="0" w:space="0" w:color="auto"/>
                  </w:divBdr>
                  <w:divsChild>
                    <w:div w:id="15475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41273">
      <w:bodyDiv w:val="1"/>
      <w:marLeft w:val="0"/>
      <w:marRight w:val="0"/>
      <w:marTop w:val="0"/>
      <w:marBottom w:val="0"/>
      <w:divBdr>
        <w:top w:val="none" w:sz="0" w:space="0" w:color="auto"/>
        <w:left w:val="none" w:sz="0" w:space="0" w:color="auto"/>
        <w:bottom w:val="none" w:sz="0" w:space="0" w:color="auto"/>
        <w:right w:val="none" w:sz="0" w:space="0" w:color="auto"/>
      </w:divBdr>
    </w:div>
    <w:div w:id="1847789971">
      <w:bodyDiv w:val="1"/>
      <w:marLeft w:val="0"/>
      <w:marRight w:val="0"/>
      <w:marTop w:val="0"/>
      <w:marBottom w:val="0"/>
      <w:divBdr>
        <w:top w:val="none" w:sz="0" w:space="0" w:color="auto"/>
        <w:left w:val="none" w:sz="0" w:space="0" w:color="auto"/>
        <w:bottom w:val="none" w:sz="0" w:space="0" w:color="auto"/>
        <w:right w:val="none" w:sz="0" w:space="0" w:color="auto"/>
      </w:divBdr>
      <w:divsChild>
        <w:div w:id="353465575">
          <w:marLeft w:val="0"/>
          <w:marRight w:val="0"/>
          <w:marTop w:val="0"/>
          <w:marBottom w:val="0"/>
          <w:divBdr>
            <w:top w:val="none" w:sz="0" w:space="0" w:color="auto"/>
            <w:left w:val="none" w:sz="0" w:space="0" w:color="auto"/>
            <w:bottom w:val="none" w:sz="0" w:space="0" w:color="auto"/>
            <w:right w:val="none" w:sz="0" w:space="0" w:color="auto"/>
          </w:divBdr>
        </w:div>
      </w:divsChild>
    </w:div>
    <w:div w:id="1848059828">
      <w:bodyDiv w:val="1"/>
      <w:marLeft w:val="0"/>
      <w:marRight w:val="0"/>
      <w:marTop w:val="0"/>
      <w:marBottom w:val="0"/>
      <w:divBdr>
        <w:top w:val="none" w:sz="0" w:space="0" w:color="auto"/>
        <w:left w:val="none" w:sz="0" w:space="0" w:color="auto"/>
        <w:bottom w:val="none" w:sz="0" w:space="0" w:color="auto"/>
        <w:right w:val="none" w:sz="0" w:space="0" w:color="auto"/>
      </w:divBdr>
    </w:div>
    <w:div w:id="1853907454">
      <w:bodyDiv w:val="1"/>
      <w:marLeft w:val="0"/>
      <w:marRight w:val="0"/>
      <w:marTop w:val="0"/>
      <w:marBottom w:val="0"/>
      <w:divBdr>
        <w:top w:val="none" w:sz="0" w:space="0" w:color="auto"/>
        <w:left w:val="none" w:sz="0" w:space="0" w:color="auto"/>
        <w:bottom w:val="none" w:sz="0" w:space="0" w:color="auto"/>
        <w:right w:val="none" w:sz="0" w:space="0" w:color="auto"/>
      </w:divBdr>
    </w:div>
    <w:div w:id="1866015066">
      <w:bodyDiv w:val="1"/>
      <w:marLeft w:val="0"/>
      <w:marRight w:val="0"/>
      <w:marTop w:val="0"/>
      <w:marBottom w:val="0"/>
      <w:divBdr>
        <w:top w:val="none" w:sz="0" w:space="0" w:color="auto"/>
        <w:left w:val="none" w:sz="0" w:space="0" w:color="auto"/>
        <w:bottom w:val="none" w:sz="0" w:space="0" w:color="auto"/>
        <w:right w:val="none" w:sz="0" w:space="0" w:color="auto"/>
      </w:divBdr>
    </w:div>
    <w:div w:id="1872307024">
      <w:bodyDiv w:val="1"/>
      <w:marLeft w:val="0"/>
      <w:marRight w:val="0"/>
      <w:marTop w:val="0"/>
      <w:marBottom w:val="0"/>
      <w:divBdr>
        <w:top w:val="none" w:sz="0" w:space="0" w:color="auto"/>
        <w:left w:val="none" w:sz="0" w:space="0" w:color="auto"/>
        <w:bottom w:val="none" w:sz="0" w:space="0" w:color="auto"/>
        <w:right w:val="none" w:sz="0" w:space="0" w:color="auto"/>
      </w:divBdr>
    </w:div>
    <w:div w:id="1891571649">
      <w:bodyDiv w:val="1"/>
      <w:marLeft w:val="0"/>
      <w:marRight w:val="0"/>
      <w:marTop w:val="0"/>
      <w:marBottom w:val="0"/>
      <w:divBdr>
        <w:top w:val="none" w:sz="0" w:space="0" w:color="auto"/>
        <w:left w:val="none" w:sz="0" w:space="0" w:color="auto"/>
        <w:bottom w:val="none" w:sz="0" w:space="0" w:color="auto"/>
        <w:right w:val="none" w:sz="0" w:space="0" w:color="auto"/>
      </w:divBdr>
    </w:div>
    <w:div w:id="1894004686">
      <w:bodyDiv w:val="1"/>
      <w:marLeft w:val="0"/>
      <w:marRight w:val="0"/>
      <w:marTop w:val="0"/>
      <w:marBottom w:val="0"/>
      <w:divBdr>
        <w:top w:val="none" w:sz="0" w:space="0" w:color="auto"/>
        <w:left w:val="none" w:sz="0" w:space="0" w:color="auto"/>
        <w:bottom w:val="none" w:sz="0" w:space="0" w:color="auto"/>
        <w:right w:val="none" w:sz="0" w:space="0" w:color="auto"/>
      </w:divBdr>
    </w:div>
    <w:div w:id="1895584633">
      <w:bodyDiv w:val="1"/>
      <w:marLeft w:val="0"/>
      <w:marRight w:val="0"/>
      <w:marTop w:val="0"/>
      <w:marBottom w:val="0"/>
      <w:divBdr>
        <w:top w:val="none" w:sz="0" w:space="0" w:color="auto"/>
        <w:left w:val="none" w:sz="0" w:space="0" w:color="auto"/>
        <w:bottom w:val="none" w:sz="0" w:space="0" w:color="auto"/>
        <w:right w:val="none" w:sz="0" w:space="0" w:color="auto"/>
      </w:divBdr>
    </w:div>
    <w:div w:id="1918780285">
      <w:bodyDiv w:val="1"/>
      <w:marLeft w:val="0"/>
      <w:marRight w:val="0"/>
      <w:marTop w:val="0"/>
      <w:marBottom w:val="0"/>
      <w:divBdr>
        <w:top w:val="none" w:sz="0" w:space="0" w:color="auto"/>
        <w:left w:val="none" w:sz="0" w:space="0" w:color="auto"/>
        <w:bottom w:val="none" w:sz="0" w:space="0" w:color="auto"/>
        <w:right w:val="none" w:sz="0" w:space="0" w:color="auto"/>
      </w:divBdr>
    </w:div>
    <w:div w:id="1923251095">
      <w:bodyDiv w:val="1"/>
      <w:marLeft w:val="0"/>
      <w:marRight w:val="0"/>
      <w:marTop w:val="0"/>
      <w:marBottom w:val="0"/>
      <w:divBdr>
        <w:top w:val="none" w:sz="0" w:space="0" w:color="auto"/>
        <w:left w:val="none" w:sz="0" w:space="0" w:color="auto"/>
        <w:bottom w:val="none" w:sz="0" w:space="0" w:color="auto"/>
        <w:right w:val="none" w:sz="0" w:space="0" w:color="auto"/>
      </w:divBdr>
      <w:divsChild>
        <w:div w:id="1226332016">
          <w:marLeft w:val="0"/>
          <w:marRight w:val="0"/>
          <w:marTop w:val="0"/>
          <w:marBottom w:val="0"/>
          <w:divBdr>
            <w:top w:val="none" w:sz="0" w:space="0" w:color="auto"/>
            <w:left w:val="none" w:sz="0" w:space="0" w:color="auto"/>
            <w:bottom w:val="none" w:sz="0" w:space="0" w:color="auto"/>
            <w:right w:val="none" w:sz="0" w:space="0" w:color="auto"/>
          </w:divBdr>
          <w:divsChild>
            <w:div w:id="4799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901">
      <w:bodyDiv w:val="1"/>
      <w:marLeft w:val="0"/>
      <w:marRight w:val="0"/>
      <w:marTop w:val="0"/>
      <w:marBottom w:val="0"/>
      <w:divBdr>
        <w:top w:val="none" w:sz="0" w:space="0" w:color="auto"/>
        <w:left w:val="none" w:sz="0" w:space="0" w:color="auto"/>
        <w:bottom w:val="none" w:sz="0" w:space="0" w:color="auto"/>
        <w:right w:val="none" w:sz="0" w:space="0" w:color="auto"/>
      </w:divBdr>
    </w:div>
    <w:div w:id="1940212989">
      <w:bodyDiv w:val="1"/>
      <w:marLeft w:val="0"/>
      <w:marRight w:val="0"/>
      <w:marTop w:val="0"/>
      <w:marBottom w:val="0"/>
      <w:divBdr>
        <w:top w:val="none" w:sz="0" w:space="0" w:color="auto"/>
        <w:left w:val="none" w:sz="0" w:space="0" w:color="auto"/>
        <w:bottom w:val="none" w:sz="0" w:space="0" w:color="auto"/>
        <w:right w:val="none" w:sz="0" w:space="0" w:color="auto"/>
      </w:divBdr>
      <w:divsChild>
        <w:div w:id="201749228">
          <w:marLeft w:val="0"/>
          <w:marRight w:val="0"/>
          <w:marTop w:val="0"/>
          <w:marBottom w:val="0"/>
          <w:divBdr>
            <w:top w:val="none" w:sz="0" w:space="0" w:color="auto"/>
            <w:left w:val="none" w:sz="0" w:space="0" w:color="auto"/>
            <w:bottom w:val="none" w:sz="0" w:space="0" w:color="auto"/>
            <w:right w:val="none" w:sz="0" w:space="0" w:color="auto"/>
          </w:divBdr>
          <w:divsChild>
            <w:div w:id="20047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5962">
      <w:bodyDiv w:val="1"/>
      <w:marLeft w:val="0"/>
      <w:marRight w:val="0"/>
      <w:marTop w:val="0"/>
      <w:marBottom w:val="0"/>
      <w:divBdr>
        <w:top w:val="none" w:sz="0" w:space="0" w:color="auto"/>
        <w:left w:val="none" w:sz="0" w:space="0" w:color="auto"/>
        <w:bottom w:val="none" w:sz="0" w:space="0" w:color="auto"/>
        <w:right w:val="none" w:sz="0" w:space="0" w:color="auto"/>
      </w:divBdr>
    </w:div>
    <w:div w:id="1966302918">
      <w:bodyDiv w:val="1"/>
      <w:marLeft w:val="0"/>
      <w:marRight w:val="0"/>
      <w:marTop w:val="0"/>
      <w:marBottom w:val="0"/>
      <w:divBdr>
        <w:top w:val="none" w:sz="0" w:space="0" w:color="auto"/>
        <w:left w:val="none" w:sz="0" w:space="0" w:color="auto"/>
        <w:bottom w:val="none" w:sz="0" w:space="0" w:color="auto"/>
        <w:right w:val="none" w:sz="0" w:space="0" w:color="auto"/>
      </w:divBdr>
      <w:divsChild>
        <w:div w:id="789515308">
          <w:marLeft w:val="0"/>
          <w:marRight w:val="150"/>
          <w:marTop w:val="0"/>
          <w:marBottom w:val="0"/>
          <w:divBdr>
            <w:top w:val="none" w:sz="0" w:space="0" w:color="auto"/>
            <w:left w:val="none" w:sz="0" w:space="0" w:color="auto"/>
            <w:bottom w:val="none" w:sz="0" w:space="0" w:color="auto"/>
            <w:right w:val="none" w:sz="0" w:space="0" w:color="auto"/>
          </w:divBdr>
        </w:div>
        <w:div w:id="2082173962">
          <w:marLeft w:val="0"/>
          <w:marRight w:val="150"/>
          <w:marTop w:val="0"/>
          <w:marBottom w:val="0"/>
          <w:divBdr>
            <w:top w:val="none" w:sz="0" w:space="0" w:color="auto"/>
            <w:left w:val="none" w:sz="0" w:space="0" w:color="auto"/>
            <w:bottom w:val="none" w:sz="0" w:space="0" w:color="auto"/>
            <w:right w:val="none" w:sz="0" w:space="0" w:color="auto"/>
          </w:divBdr>
        </w:div>
        <w:div w:id="573246441">
          <w:marLeft w:val="0"/>
          <w:marRight w:val="0"/>
          <w:marTop w:val="0"/>
          <w:marBottom w:val="0"/>
          <w:divBdr>
            <w:top w:val="none" w:sz="0" w:space="0" w:color="auto"/>
            <w:left w:val="none" w:sz="0" w:space="0" w:color="auto"/>
            <w:bottom w:val="none" w:sz="0" w:space="0" w:color="auto"/>
            <w:right w:val="none" w:sz="0" w:space="0" w:color="auto"/>
          </w:divBdr>
          <w:divsChild>
            <w:div w:id="221209998">
              <w:marLeft w:val="0"/>
              <w:marRight w:val="0"/>
              <w:marTop w:val="0"/>
              <w:marBottom w:val="0"/>
              <w:divBdr>
                <w:top w:val="none" w:sz="0" w:space="0" w:color="auto"/>
                <w:left w:val="none" w:sz="0" w:space="0" w:color="auto"/>
                <w:bottom w:val="none" w:sz="0" w:space="0" w:color="auto"/>
                <w:right w:val="none" w:sz="0" w:space="0" w:color="auto"/>
              </w:divBdr>
              <w:divsChild>
                <w:div w:id="427317354">
                  <w:marLeft w:val="0"/>
                  <w:marRight w:val="0"/>
                  <w:marTop w:val="0"/>
                  <w:marBottom w:val="0"/>
                  <w:divBdr>
                    <w:top w:val="none" w:sz="0" w:space="0" w:color="auto"/>
                    <w:left w:val="none" w:sz="0" w:space="0" w:color="auto"/>
                    <w:bottom w:val="none" w:sz="0" w:space="0" w:color="auto"/>
                    <w:right w:val="none" w:sz="0" w:space="0" w:color="auto"/>
                  </w:divBdr>
                  <w:divsChild>
                    <w:div w:id="11988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12709">
          <w:marLeft w:val="0"/>
          <w:marRight w:val="0"/>
          <w:marTop w:val="0"/>
          <w:marBottom w:val="0"/>
          <w:divBdr>
            <w:top w:val="none" w:sz="0" w:space="0" w:color="auto"/>
            <w:left w:val="none" w:sz="0" w:space="0" w:color="auto"/>
            <w:bottom w:val="none" w:sz="0" w:space="0" w:color="auto"/>
            <w:right w:val="none" w:sz="0" w:space="0" w:color="auto"/>
          </w:divBdr>
          <w:divsChild>
            <w:div w:id="10205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200">
      <w:bodyDiv w:val="1"/>
      <w:marLeft w:val="0"/>
      <w:marRight w:val="0"/>
      <w:marTop w:val="0"/>
      <w:marBottom w:val="0"/>
      <w:divBdr>
        <w:top w:val="none" w:sz="0" w:space="0" w:color="auto"/>
        <w:left w:val="none" w:sz="0" w:space="0" w:color="auto"/>
        <w:bottom w:val="none" w:sz="0" w:space="0" w:color="auto"/>
        <w:right w:val="none" w:sz="0" w:space="0" w:color="auto"/>
      </w:divBdr>
      <w:divsChild>
        <w:div w:id="1486900022">
          <w:marLeft w:val="0"/>
          <w:marRight w:val="0"/>
          <w:marTop w:val="0"/>
          <w:marBottom w:val="0"/>
          <w:divBdr>
            <w:top w:val="none" w:sz="0" w:space="0" w:color="auto"/>
            <w:left w:val="none" w:sz="0" w:space="0" w:color="auto"/>
            <w:bottom w:val="none" w:sz="0" w:space="0" w:color="auto"/>
            <w:right w:val="none" w:sz="0" w:space="0" w:color="auto"/>
          </w:divBdr>
          <w:divsChild>
            <w:div w:id="2495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1723">
      <w:bodyDiv w:val="1"/>
      <w:marLeft w:val="0"/>
      <w:marRight w:val="0"/>
      <w:marTop w:val="0"/>
      <w:marBottom w:val="0"/>
      <w:divBdr>
        <w:top w:val="none" w:sz="0" w:space="0" w:color="auto"/>
        <w:left w:val="none" w:sz="0" w:space="0" w:color="auto"/>
        <w:bottom w:val="none" w:sz="0" w:space="0" w:color="auto"/>
        <w:right w:val="none" w:sz="0" w:space="0" w:color="auto"/>
      </w:divBdr>
    </w:div>
    <w:div w:id="1997224695">
      <w:bodyDiv w:val="1"/>
      <w:marLeft w:val="0"/>
      <w:marRight w:val="0"/>
      <w:marTop w:val="0"/>
      <w:marBottom w:val="0"/>
      <w:divBdr>
        <w:top w:val="none" w:sz="0" w:space="0" w:color="auto"/>
        <w:left w:val="none" w:sz="0" w:space="0" w:color="auto"/>
        <w:bottom w:val="none" w:sz="0" w:space="0" w:color="auto"/>
        <w:right w:val="none" w:sz="0" w:space="0" w:color="auto"/>
      </w:divBdr>
      <w:divsChild>
        <w:div w:id="1936205286">
          <w:marLeft w:val="0"/>
          <w:marRight w:val="0"/>
          <w:marTop w:val="0"/>
          <w:marBottom w:val="0"/>
          <w:divBdr>
            <w:top w:val="none" w:sz="0" w:space="0" w:color="auto"/>
            <w:left w:val="none" w:sz="0" w:space="0" w:color="auto"/>
            <w:bottom w:val="none" w:sz="0" w:space="0" w:color="auto"/>
            <w:right w:val="none" w:sz="0" w:space="0" w:color="auto"/>
          </w:divBdr>
          <w:divsChild>
            <w:div w:id="1354111057">
              <w:marLeft w:val="0"/>
              <w:marRight w:val="0"/>
              <w:marTop w:val="0"/>
              <w:marBottom w:val="0"/>
              <w:divBdr>
                <w:top w:val="none" w:sz="0" w:space="0" w:color="auto"/>
                <w:left w:val="none" w:sz="0" w:space="0" w:color="auto"/>
                <w:bottom w:val="none" w:sz="0" w:space="0" w:color="auto"/>
                <w:right w:val="none" w:sz="0" w:space="0" w:color="auto"/>
              </w:divBdr>
              <w:divsChild>
                <w:div w:id="1893812288">
                  <w:marLeft w:val="240"/>
                  <w:marRight w:val="0"/>
                  <w:marTop w:val="0"/>
                  <w:marBottom w:val="0"/>
                  <w:divBdr>
                    <w:top w:val="none" w:sz="0" w:space="0" w:color="auto"/>
                    <w:left w:val="none" w:sz="0" w:space="0" w:color="auto"/>
                    <w:bottom w:val="none" w:sz="0" w:space="0" w:color="auto"/>
                    <w:right w:val="none" w:sz="0" w:space="0" w:color="auto"/>
                  </w:divBdr>
                  <w:divsChild>
                    <w:div w:id="1832405857">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01998807">
      <w:bodyDiv w:val="1"/>
      <w:marLeft w:val="0"/>
      <w:marRight w:val="0"/>
      <w:marTop w:val="0"/>
      <w:marBottom w:val="0"/>
      <w:divBdr>
        <w:top w:val="none" w:sz="0" w:space="0" w:color="auto"/>
        <w:left w:val="none" w:sz="0" w:space="0" w:color="auto"/>
        <w:bottom w:val="none" w:sz="0" w:space="0" w:color="auto"/>
        <w:right w:val="none" w:sz="0" w:space="0" w:color="auto"/>
      </w:divBdr>
    </w:div>
    <w:div w:id="2013335603">
      <w:bodyDiv w:val="1"/>
      <w:marLeft w:val="0"/>
      <w:marRight w:val="0"/>
      <w:marTop w:val="0"/>
      <w:marBottom w:val="0"/>
      <w:divBdr>
        <w:top w:val="none" w:sz="0" w:space="0" w:color="auto"/>
        <w:left w:val="none" w:sz="0" w:space="0" w:color="auto"/>
        <w:bottom w:val="none" w:sz="0" w:space="0" w:color="auto"/>
        <w:right w:val="none" w:sz="0" w:space="0" w:color="auto"/>
      </w:divBdr>
      <w:divsChild>
        <w:div w:id="846289322">
          <w:marLeft w:val="0"/>
          <w:marRight w:val="0"/>
          <w:marTop w:val="0"/>
          <w:marBottom w:val="0"/>
          <w:divBdr>
            <w:top w:val="none" w:sz="0" w:space="0" w:color="auto"/>
            <w:left w:val="none" w:sz="0" w:space="0" w:color="auto"/>
            <w:bottom w:val="none" w:sz="0" w:space="0" w:color="auto"/>
            <w:right w:val="none" w:sz="0" w:space="0" w:color="auto"/>
          </w:divBdr>
          <w:divsChild>
            <w:div w:id="1531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7118">
      <w:bodyDiv w:val="1"/>
      <w:marLeft w:val="0"/>
      <w:marRight w:val="0"/>
      <w:marTop w:val="0"/>
      <w:marBottom w:val="0"/>
      <w:divBdr>
        <w:top w:val="none" w:sz="0" w:space="0" w:color="auto"/>
        <w:left w:val="none" w:sz="0" w:space="0" w:color="auto"/>
        <w:bottom w:val="none" w:sz="0" w:space="0" w:color="auto"/>
        <w:right w:val="none" w:sz="0" w:space="0" w:color="auto"/>
      </w:divBdr>
    </w:div>
    <w:div w:id="2017533257">
      <w:bodyDiv w:val="1"/>
      <w:marLeft w:val="0"/>
      <w:marRight w:val="0"/>
      <w:marTop w:val="0"/>
      <w:marBottom w:val="0"/>
      <w:divBdr>
        <w:top w:val="none" w:sz="0" w:space="0" w:color="auto"/>
        <w:left w:val="none" w:sz="0" w:space="0" w:color="auto"/>
        <w:bottom w:val="none" w:sz="0" w:space="0" w:color="auto"/>
        <w:right w:val="none" w:sz="0" w:space="0" w:color="auto"/>
      </w:divBdr>
    </w:div>
    <w:div w:id="2037585240">
      <w:bodyDiv w:val="1"/>
      <w:marLeft w:val="0"/>
      <w:marRight w:val="0"/>
      <w:marTop w:val="0"/>
      <w:marBottom w:val="0"/>
      <w:divBdr>
        <w:top w:val="none" w:sz="0" w:space="0" w:color="auto"/>
        <w:left w:val="none" w:sz="0" w:space="0" w:color="auto"/>
        <w:bottom w:val="none" w:sz="0" w:space="0" w:color="auto"/>
        <w:right w:val="none" w:sz="0" w:space="0" w:color="auto"/>
      </w:divBdr>
    </w:div>
    <w:div w:id="2065250809">
      <w:bodyDiv w:val="1"/>
      <w:marLeft w:val="0"/>
      <w:marRight w:val="0"/>
      <w:marTop w:val="0"/>
      <w:marBottom w:val="0"/>
      <w:divBdr>
        <w:top w:val="none" w:sz="0" w:space="0" w:color="auto"/>
        <w:left w:val="none" w:sz="0" w:space="0" w:color="auto"/>
        <w:bottom w:val="none" w:sz="0" w:space="0" w:color="auto"/>
        <w:right w:val="none" w:sz="0" w:space="0" w:color="auto"/>
      </w:divBdr>
    </w:div>
    <w:div w:id="2089305595">
      <w:bodyDiv w:val="1"/>
      <w:marLeft w:val="0"/>
      <w:marRight w:val="0"/>
      <w:marTop w:val="0"/>
      <w:marBottom w:val="0"/>
      <w:divBdr>
        <w:top w:val="none" w:sz="0" w:space="0" w:color="auto"/>
        <w:left w:val="none" w:sz="0" w:space="0" w:color="auto"/>
        <w:bottom w:val="none" w:sz="0" w:space="0" w:color="auto"/>
        <w:right w:val="none" w:sz="0" w:space="0" w:color="auto"/>
      </w:divBdr>
      <w:divsChild>
        <w:div w:id="252516358">
          <w:marLeft w:val="0"/>
          <w:marRight w:val="0"/>
          <w:marTop w:val="75"/>
          <w:marBottom w:val="75"/>
          <w:divBdr>
            <w:top w:val="none" w:sz="0" w:space="0" w:color="auto"/>
            <w:left w:val="none" w:sz="0" w:space="0" w:color="auto"/>
            <w:bottom w:val="none" w:sz="0" w:space="0" w:color="auto"/>
            <w:right w:val="none" w:sz="0" w:space="0" w:color="auto"/>
          </w:divBdr>
        </w:div>
        <w:div w:id="466438986">
          <w:marLeft w:val="0"/>
          <w:marRight w:val="0"/>
          <w:marTop w:val="0"/>
          <w:marBottom w:val="0"/>
          <w:divBdr>
            <w:top w:val="none" w:sz="0" w:space="0" w:color="auto"/>
            <w:left w:val="none" w:sz="0" w:space="0" w:color="auto"/>
            <w:bottom w:val="none" w:sz="0" w:space="0" w:color="auto"/>
            <w:right w:val="none" w:sz="0" w:space="0" w:color="auto"/>
          </w:divBdr>
        </w:div>
      </w:divsChild>
    </w:div>
    <w:div w:id="2090150414">
      <w:bodyDiv w:val="1"/>
      <w:marLeft w:val="0"/>
      <w:marRight w:val="0"/>
      <w:marTop w:val="0"/>
      <w:marBottom w:val="0"/>
      <w:divBdr>
        <w:top w:val="none" w:sz="0" w:space="0" w:color="auto"/>
        <w:left w:val="none" w:sz="0" w:space="0" w:color="auto"/>
        <w:bottom w:val="none" w:sz="0" w:space="0" w:color="auto"/>
        <w:right w:val="none" w:sz="0" w:space="0" w:color="auto"/>
      </w:divBdr>
      <w:divsChild>
        <w:div w:id="754283418">
          <w:marLeft w:val="0"/>
          <w:marRight w:val="0"/>
          <w:marTop w:val="75"/>
          <w:marBottom w:val="75"/>
          <w:divBdr>
            <w:top w:val="none" w:sz="0" w:space="0" w:color="auto"/>
            <w:left w:val="none" w:sz="0" w:space="0" w:color="auto"/>
            <w:bottom w:val="none" w:sz="0" w:space="0" w:color="auto"/>
            <w:right w:val="none" w:sz="0" w:space="0" w:color="auto"/>
          </w:divBdr>
        </w:div>
        <w:div w:id="1053163770">
          <w:marLeft w:val="0"/>
          <w:marRight w:val="0"/>
          <w:marTop w:val="0"/>
          <w:marBottom w:val="0"/>
          <w:divBdr>
            <w:top w:val="none" w:sz="0" w:space="0" w:color="auto"/>
            <w:left w:val="none" w:sz="0" w:space="0" w:color="auto"/>
            <w:bottom w:val="none" w:sz="0" w:space="0" w:color="auto"/>
            <w:right w:val="none" w:sz="0" w:space="0" w:color="auto"/>
          </w:divBdr>
          <w:divsChild>
            <w:div w:id="144863371">
              <w:marLeft w:val="0"/>
              <w:marRight w:val="0"/>
              <w:marTop w:val="0"/>
              <w:marBottom w:val="0"/>
              <w:divBdr>
                <w:top w:val="none" w:sz="0" w:space="0" w:color="auto"/>
                <w:left w:val="none" w:sz="0" w:space="0" w:color="auto"/>
                <w:bottom w:val="none" w:sz="0" w:space="0" w:color="auto"/>
                <w:right w:val="none" w:sz="0" w:space="0" w:color="auto"/>
              </w:divBdr>
            </w:div>
            <w:div w:id="706683543">
              <w:marLeft w:val="0"/>
              <w:marRight w:val="0"/>
              <w:marTop w:val="0"/>
              <w:marBottom w:val="0"/>
              <w:divBdr>
                <w:top w:val="none" w:sz="0" w:space="0" w:color="auto"/>
                <w:left w:val="none" w:sz="0" w:space="0" w:color="auto"/>
                <w:bottom w:val="none" w:sz="0" w:space="0" w:color="auto"/>
                <w:right w:val="none" w:sz="0" w:space="0" w:color="auto"/>
              </w:divBdr>
            </w:div>
            <w:div w:id="217202545">
              <w:marLeft w:val="0"/>
              <w:marRight w:val="0"/>
              <w:marTop w:val="0"/>
              <w:marBottom w:val="0"/>
              <w:divBdr>
                <w:top w:val="none" w:sz="0" w:space="0" w:color="auto"/>
                <w:left w:val="none" w:sz="0" w:space="0" w:color="auto"/>
                <w:bottom w:val="none" w:sz="0" w:space="0" w:color="auto"/>
                <w:right w:val="none" w:sz="0" w:space="0" w:color="auto"/>
              </w:divBdr>
            </w:div>
            <w:div w:id="2132628095">
              <w:marLeft w:val="0"/>
              <w:marRight w:val="0"/>
              <w:marTop w:val="0"/>
              <w:marBottom w:val="0"/>
              <w:divBdr>
                <w:top w:val="none" w:sz="0" w:space="0" w:color="auto"/>
                <w:left w:val="none" w:sz="0" w:space="0" w:color="auto"/>
                <w:bottom w:val="none" w:sz="0" w:space="0" w:color="auto"/>
                <w:right w:val="none" w:sz="0" w:space="0" w:color="auto"/>
              </w:divBdr>
            </w:div>
            <w:div w:id="16568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1600">
      <w:bodyDiv w:val="1"/>
      <w:marLeft w:val="0"/>
      <w:marRight w:val="0"/>
      <w:marTop w:val="0"/>
      <w:marBottom w:val="0"/>
      <w:divBdr>
        <w:top w:val="none" w:sz="0" w:space="0" w:color="auto"/>
        <w:left w:val="none" w:sz="0" w:space="0" w:color="auto"/>
        <w:bottom w:val="none" w:sz="0" w:space="0" w:color="auto"/>
        <w:right w:val="none" w:sz="0" w:space="0" w:color="auto"/>
      </w:divBdr>
    </w:div>
    <w:div w:id="2105957471">
      <w:bodyDiv w:val="1"/>
      <w:marLeft w:val="0"/>
      <w:marRight w:val="0"/>
      <w:marTop w:val="0"/>
      <w:marBottom w:val="0"/>
      <w:divBdr>
        <w:top w:val="none" w:sz="0" w:space="0" w:color="auto"/>
        <w:left w:val="none" w:sz="0" w:space="0" w:color="auto"/>
        <w:bottom w:val="none" w:sz="0" w:space="0" w:color="auto"/>
        <w:right w:val="none" w:sz="0" w:space="0" w:color="auto"/>
      </w:divBdr>
    </w:div>
    <w:div w:id="2117170790">
      <w:bodyDiv w:val="1"/>
      <w:marLeft w:val="0"/>
      <w:marRight w:val="0"/>
      <w:marTop w:val="0"/>
      <w:marBottom w:val="0"/>
      <w:divBdr>
        <w:top w:val="none" w:sz="0" w:space="0" w:color="auto"/>
        <w:left w:val="none" w:sz="0" w:space="0" w:color="auto"/>
        <w:bottom w:val="none" w:sz="0" w:space="0" w:color="auto"/>
        <w:right w:val="none" w:sz="0" w:space="0" w:color="auto"/>
      </w:divBdr>
    </w:div>
    <w:div w:id="2119443798">
      <w:bodyDiv w:val="1"/>
      <w:marLeft w:val="0"/>
      <w:marRight w:val="0"/>
      <w:marTop w:val="0"/>
      <w:marBottom w:val="0"/>
      <w:divBdr>
        <w:top w:val="none" w:sz="0" w:space="0" w:color="auto"/>
        <w:left w:val="none" w:sz="0" w:space="0" w:color="auto"/>
        <w:bottom w:val="none" w:sz="0" w:space="0" w:color="auto"/>
        <w:right w:val="none" w:sz="0" w:space="0" w:color="auto"/>
      </w:divBdr>
    </w:div>
    <w:div w:id="2123068681">
      <w:bodyDiv w:val="1"/>
      <w:marLeft w:val="0"/>
      <w:marRight w:val="0"/>
      <w:marTop w:val="0"/>
      <w:marBottom w:val="0"/>
      <w:divBdr>
        <w:top w:val="none" w:sz="0" w:space="0" w:color="auto"/>
        <w:left w:val="none" w:sz="0" w:space="0" w:color="auto"/>
        <w:bottom w:val="none" w:sz="0" w:space="0" w:color="auto"/>
        <w:right w:val="none" w:sz="0" w:space="0" w:color="auto"/>
      </w:divBdr>
    </w:div>
    <w:div w:id="21265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ys.org/tags/early+war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ys.org/tags/earthqua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CFCC4-07DE-489F-AF09-1E363751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5956</TotalTime>
  <Pages>13</Pages>
  <Words>1919</Words>
  <Characters>10939</Characters>
  <Application>Microsoft Office Word</Application>
  <DocSecurity>0</DocSecurity>
  <Lines>91</Lines>
  <Paragraphs>25</Paragraphs>
  <ScaleCrop>false</ScaleCrop>
  <Company/>
  <LinksUpToDate>false</LinksUpToDate>
  <CharactersWithSpaces>12833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国内外海洋热点</dc:title>
  <dc:subject/>
  <dc:creator>pku</dc:creator>
  <cp:keywords/>
  <dc:description/>
  <cp:lastModifiedBy>user</cp:lastModifiedBy>
  <cp:revision>845</cp:revision>
  <cp:lastPrinted>2015-09-18T10:09:00Z</cp:lastPrinted>
  <dcterms:created xsi:type="dcterms:W3CDTF">2015-09-01T00:34:00Z</dcterms:created>
  <dcterms:modified xsi:type="dcterms:W3CDTF">2015-11-22T12:55:00Z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